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5506" w14:textId="77777777" w:rsidR="00D043CA" w:rsidRPr="000F3C55" w:rsidRDefault="00D043CA" w:rsidP="0033350A">
      <w:pPr>
        <w:spacing w:after="0" w:line="240" w:lineRule="auto"/>
        <w:jc w:val="center"/>
        <w:rPr>
          <w:rFonts w:ascii="Times New Roman" w:hAnsi="Times New Roman" w:cs="Times New Roman"/>
          <w:sz w:val="24"/>
          <w:szCs w:val="24"/>
          <w:lang w:eastAsia="ar-SA"/>
        </w:rPr>
      </w:pPr>
    </w:p>
    <w:p w14:paraId="713975A2" w14:textId="77777777" w:rsidR="00FE4D46" w:rsidRPr="000470B7" w:rsidRDefault="00FE4D46" w:rsidP="0033350A">
      <w:pPr>
        <w:spacing w:after="0" w:line="240" w:lineRule="auto"/>
        <w:jc w:val="center"/>
        <w:rPr>
          <w:rFonts w:ascii="Times New Roman" w:hAnsi="Times New Roman" w:cs="Times New Roman"/>
          <w:sz w:val="24"/>
          <w:szCs w:val="24"/>
          <w:lang w:eastAsia="ar-SA"/>
        </w:rPr>
      </w:pPr>
    </w:p>
    <w:p w14:paraId="4462B95E" w14:textId="77777777" w:rsidR="00D043CA" w:rsidRPr="000470B7" w:rsidRDefault="00D043CA" w:rsidP="0033350A">
      <w:pPr>
        <w:spacing w:after="0" w:line="240" w:lineRule="auto"/>
        <w:jc w:val="center"/>
        <w:rPr>
          <w:rFonts w:ascii="Times New Roman" w:hAnsi="Times New Roman" w:cs="Times New Roman"/>
          <w:sz w:val="24"/>
          <w:szCs w:val="24"/>
          <w:lang w:eastAsia="ar-SA"/>
        </w:rPr>
      </w:pPr>
    </w:p>
    <w:p w14:paraId="1A6E2C2F" w14:textId="77777777" w:rsidR="00653ADB" w:rsidRPr="000470B7" w:rsidRDefault="00653ADB" w:rsidP="0033350A">
      <w:pPr>
        <w:spacing w:after="0" w:line="240" w:lineRule="auto"/>
        <w:jc w:val="center"/>
        <w:rPr>
          <w:rFonts w:ascii="Times New Roman" w:hAnsi="Times New Roman" w:cs="Times New Roman"/>
          <w:b/>
          <w:sz w:val="24"/>
          <w:szCs w:val="24"/>
          <w:lang w:eastAsia="ar-SA"/>
        </w:rPr>
      </w:pPr>
    </w:p>
    <w:p w14:paraId="0FA1C32C" w14:textId="77777777" w:rsidR="00AE0B93" w:rsidRPr="002C3A3F" w:rsidRDefault="00CD715A" w:rsidP="0033350A">
      <w:pPr>
        <w:spacing w:after="0" w:line="240" w:lineRule="auto"/>
        <w:jc w:val="center"/>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Tájékoztató </w:t>
      </w:r>
    </w:p>
    <w:p w14:paraId="4BC91606" w14:textId="4BF7E6D7" w:rsidR="00FE4D46" w:rsidRPr="002C3A3F" w:rsidRDefault="00CD715A" w:rsidP="0033350A">
      <w:pPr>
        <w:spacing w:after="0" w:line="240" w:lineRule="auto"/>
        <w:jc w:val="center"/>
        <w:rPr>
          <w:rFonts w:ascii="Times New Roman" w:hAnsi="Times New Roman" w:cs="Times New Roman"/>
          <w:b/>
          <w:sz w:val="24"/>
          <w:szCs w:val="24"/>
          <w:lang w:eastAsia="ar-SA"/>
        </w:rPr>
      </w:pPr>
      <w:proofErr w:type="gramStart"/>
      <w:r w:rsidRPr="002C3A3F">
        <w:rPr>
          <w:rFonts w:ascii="Times New Roman" w:hAnsi="Times New Roman" w:cs="Times New Roman"/>
          <w:b/>
          <w:sz w:val="24"/>
          <w:szCs w:val="24"/>
          <w:lang w:eastAsia="ar-SA"/>
        </w:rPr>
        <w:t>a</w:t>
      </w:r>
      <w:proofErr w:type="gramEnd"/>
      <w:r w:rsidRPr="002C3A3F">
        <w:rPr>
          <w:rFonts w:ascii="Times New Roman" w:hAnsi="Times New Roman" w:cs="Times New Roman"/>
          <w:b/>
          <w:sz w:val="24"/>
          <w:szCs w:val="24"/>
          <w:lang w:eastAsia="ar-SA"/>
        </w:rPr>
        <w:t xml:space="preserve"> 20</w:t>
      </w:r>
      <w:r w:rsidR="00E9126D" w:rsidRPr="002C3A3F">
        <w:rPr>
          <w:rFonts w:ascii="Times New Roman" w:hAnsi="Times New Roman" w:cs="Times New Roman"/>
          <w:b/>
          <w:sz w:val="24"/>
          <w:szCs w:val="24"/>
          <w:lang w:eastAsia="ar-SA"/>
        </w:rPr>
        <w:t>21</w:t>
      </w:r>
      <w:r w:rsidRPr="002C3A3F">
        <w:rPr>
          <w:rFonts w:ascii="Times New Roman" w:hAnsi="Times New Roman" w:cs="Times New Roman"/>
          <w:b/>
          <w:sz w:val="24"/>
          <w:szCs w:val="24"/>
          <w:lang w:eastAsia="ar-SA"/>
        </w:rPr>
        <w:t xml:space="preserve">. évi </w:t>
      </w:r>
      <w:proofErr w:type="spellStart"/>
      <w:r w:rsidR="009F6107" w:rsidRPr="002C3A3F">
        <w:rPr>
          <w:rFonts w:ascii="Times New Roman" w:hAnsi="Times New Roman" w:cs="Times New Roman"/>
          <w:b/>
          <w:sz w:val="24"/>
          <w:szCs w:val="24"/>
          <w:lang w:eastAsia="ar-SA"/>
        </w:rPr>
        <w:t>termékdíjköteles</w:t>
      </w:r>
      <w:proofErr w:type="spellEnd"/>
      <w:r w:rsidR="009F6107" w:rsidRPr="002C3A3F">
        <w:rPr>
          <w:rFonts w:ascii="Times New Roman" w:hAnsi="Times New Roman" w:cs="Times New Roman"/>
          <w:b/>
          <w:sz w:val="24"/>
          <w:szCs w:val="24"/>
          <w:lang w:eastAsia="ar-SA"/>
        </w:rPr>
        <w:t xml:space="preserve"> termékekből keletkező hulladékokkal kapcsolatos </w:t>
      </w:r>
      <w:r w:rsidR="00B60DD2" w:rsidRPr="002C3A3F">
        <w:rPr>
          <w:rFonts w:ascii="Times New Roman" w:hAnsi="Times New Roman" w:cs="Times New Roman"/>
          <w:b/>
          <w:sz w:val="24"/>
          <w:szCs w:val="24"/>
          <w:lang w:eastAsia="ar-SA"/>
        </w:rPr>
        <w:t xml:space="preserve">hulladékgazdálkodási </w:t>
      </w:r>
      <w:r w:rsidR="00B7138B" w:rsidRPr="002C3A3F">
        <w:rPr>
          <w:rFonts w:ascii="Times New Roman" w:hAnsi="Times New Roman" w:cs="Times New Roman"/>
          <w:b/>
          <w:sz w:val="24"/>
          <w:szCs w:val="24"/>
          <w:lang w:eastAsia="ar-SA"/>
        </w:rPr>
        <w:t xml:space="preserve">iparfejlesztési </w:t>
      </w:r>
      <w:r w:rsidRPr="002C3A3F">
        <w:rPr>
          <w:rFonts w:ascii="Times New Roman" w:hAnsi="Times New Roman" w:cs="Times New Roman"/>
          <w:b/>
          <w:sz w:val="24"/>
          <w:szCs w:val="24"/>
          <w:lang w:eastAsia="ar-SA"/>
        </w:rPr>
        <w:t>egyedi támogatásokról</w:t>
      </w:r>
    </w:p>
    <w:p w14:paraId="7C5EB001" w14:textId="77777777" w:rsidR="00B60DD2" w:rsidRPr="002C3A3F" w:rsidRDefault="00B60DD2" w:rsidP="0033350A">
      <w:pPr>
        <w:spacing w:after="0" w:line="240" w:lineRule="auto"/>
        <w:jc w:val="center"/>
        <w:rPr>
          <w:rFonts w:ascii="Times New Roman" w:hAnsi="Times New Roman" w:cs="Times New Roman"/>
          <w:b/>
          <w:sz w:val="24"/>
          <w:szCs w:val="24"/>
          <w:lang w:eastAsia="ar-SA"/>
        </w:rPr>
      </w:pPr>
    </w:p>
    <w:p w14:paraId="57930FAC" w14:textId="77777777" w:rsidR="00FE4D46" w:rsidRPr="002C3A3F" w:rsidRDefault="00FE4D46" w:rsidP="0033350A">
      <w:pPr>
        <w:spacing w:after="0" w:line="240" w:lineRule="auto"/>
        <w:jc w:val="both"/>
        <w:rPr>
          <w:rFonts w:ascii="Times New Roman" w:hAnsi="Times New Roman" w:cs="Times New Roman"/>
          <w:sz w:val="24"/>
          <w:szCs w:val="24"/>
          <w:lang w:eastAsia="ar-SA"/>
        </w:rPr>
      </w:pPr>
    </w:p>
    <w:p w14:paraId="3FCD1652" w14:textId="4C32EABC" w:rsidR="00FE4D46" w:rsidRPr="002C3A3F" w:rsidRDefault="00FE4D46"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w:t>
      </w:r>
      <w:proofErr w:type="spellStart"/>
      <w:r w:rsidRPr="002C3A3F">
        <w:rPr>
          <w:rFonts w:ascii="Times New Roman" w:hAnsi="Times New Roman" w:cs="Times New Roman"/>
          <w:sz w:val="24"/>
          <w:szCs w:val="24"/>
          <w:lang w:eastAsia="ar-SA"/>
        </w:rPr>
        <w:t>termékdíjköteles</w:t>
      </w:r>
      <w:proofErr w:type="spellEnd"/>
      <w:r w:rsidRPr="002C3A3F">
        <w:rPr>
          <w:rFonts w:ascii="Times New Roman" w:hAnsi="Times New Roman" w:cs="Times New Roman"/>
          <w:sz w:val="24"/>
          <w:szCs w:val="24"/>
          <w:lang w:eastAsia="ar-SA"/>
        </w:rPr>
        <w:t xml:space="preserve"> termékek</w:t>
      </w:r>
      <w:r w:rsidR="00D12020" w:rsidRPr="002C3A3F">
        <w:rPr>
          <w:rFonts w:ascii="Times New Roman" w:hAnsi="Times New Roman" w:cs="Times New Roman"/>
          <w:sz w:val="24"/>
          <w:szCs w:val="24"/>
          <w:lang w:eastAsia="ar-SA"/>
        </w:rPr>
        <w:t>ből keletkező</w:t>
      </w:r>
      <w:r w:rsidRPr="002C3A3F">
        <w:rPr>
          <w:rFonts w:ascii="Times New Roman" w:hAnsi="Times New Roman" w:cs="Times New Roman"/>
          <w:sz w:val="24"/>
          <w:szCs w:val="24"/>
          <w:lang w:eastAsia="ar-SA"/>
        </w:rPr>
        <w:t xml:space="preserve"> hulladék</w:t>
      </w:r>
      <w:r w:rsidR="00D12020" w:rsidRPr="002C3A3F">
        <w:rPr>
          <w:rFonts w:ascii="Times New Roman" w:hAnsi="Times New Roman" w:cs="Times New Roman"/>
          <w:sz w:val="24"/>
          <w:szCs w:val="24"/>
          <w:lang w:eastAsia="ar-SA"/>
        </w:rPr>
        <w:t>okkal</w:t>
      </w:r>
      <w:r w:rsidRPr="002C3A3F">
        <w:rPr>
          <w:rFonts w:ascii="Times New Roman" w:hAnsi="Times New Roman" w:cs="Times New Roman"/>
          <w:sz w:val="24"/>
          <w:szCs w:val="24"/>
          <w:lang w:eastAsia="ar-SA"/>
        </w:rPr>
        <w:t xml:space="preserve"> kapcsolatos </w:t>
      </w:r>
      <w:r w:rsidR="00F35689" w:rsidRPr="002C3A3F">
        <w:rPr>
          <w:rFonts w:ascii="Times New Roman" w:hAnsi="Times New Roman" w:cs="Times New Roman"/>
          <w:sz w:val="24"/>
          <w:szCs w:val="24"/>
          <w:lang w:eastAsia="ar-SA"/>
        </w:rPr>
        <w:t>hulladékgazdálkodási iparfejlesztésre</w:t>
      </w:r>
      <w:r w:rsidR="00D12020" w:rsidRPr="002C3A3F">
        <w:rPr>
          <w:rFonts w:ascii="Times New Roman" w:hAnsi="Times New Roman" w:cs="Times New Roman"/>
          <w:sz w:val="24"/>
          <w:szCs w:val="24"/>
          <w:lang w:eastAsia="ar-SA"/>
        </w:rPr>
        <w:t xml:space="preserve"> </w:t>
      </w:r>
      <w:r w:rsidRPr="002C3A3F">
        <w:rPr>
          <w:rFonts w:ascii="Times New Roman" w:hAnsi="Times New Roman" w:cs="Times New Roman"/>
          <w:sz w:val="24"/>
          <w:szCs w:val="24"/>
          <w:lang w:eastAsia="ar-SA"/>
        </w:rPr>
        <w:t>fordítható támogatás elnyerése érdekében az Innovációs és Technológiai Minisztérium (1011 Budapest, Fő utca 44-50.</w:t>
      </w:r>
      <w:r w:rsidR="00F92D3D" w:rsidRPr="002C3A3F">
        <w:rPr>
          <w:rFonts w:ascii="Times New Roman" w:hAnsi="Times New Roman" w:cs="Times New Roman"/>
          <w:sz w:val="24"/>
          <w:szCs w:val="24"/>
          <w:lang w:eastAsia="ar-SA"/>
        </w:rPr>
        <w:t>, továbbiakban: Támogató</w:t>
      </w:r>
      <w:r w:rsidRPr="002C3A3F">
        <w:rPr>
          <w:rFonts w:ascii="Times New Roman" w:hAnsi="Times New Roman" w:cs="Times New Roman"/>
          <w:sz w:val="24"/>
          <w:szCs w:val="24"/>
          <w:lang w:eastAsia="ar-SA"/>
        </w:rPr>
        <w:t>)</w:t>
      </w:r>
      <w:r w:rsidR="00CD715A" w:rsidRPr="002C3A3F">
        <w:rPr>
          <w:rFonts w:ascii="Times New Roman" w:hAnsi="Times New Roman" w:cs="Times New Roman"/>
          <w:sz w:val="24"/>
          <w:szCs w:val="24"/>
          <w:lang w:eastAsia="ar-SA"/>
        </w:rPr>
        <w:t xml:space="preserve"> egyedi támogatási lehetőséget</w:t>
      </w:r>
      <w:r w:rsidRPr="002C3A3F">
        <w:rPr>
          <w:rFonts w:ascii="Times New Roman" w:hAnsi="Times New Roman" w:cs="Times New Roman"/>
          <w:sz w:val="24"/>
          <w:szCs w:val="24"/>
          <w:lang w:eastAsia="ar-SA"/>
        </w:rPr>
        <w:t xml:space="preserve"> tesz közzé.</w:t>
      </w:r>
    </w:p>
    <w:p w14:paraId="39DE23A7" w14:textId="170693CC" w:rsidR="00F92D3D" w:rsidRDefault="00F92D3D" w:rsidP="0033350A">
      <w:pPr>
        <w:spacing w:after="0" w:line="240" w:lineRule="auto"/>
        <w:jc w:val="both"/>
        <w:rPr>
          <w:rFonts w:ascii="Times New Roman" w:hAnsi="Times New Roman" w:cs="Times New Roman"/>
          <w:b/>
          <w:sz w:val="24"/>
          <w:szCs w:val="24"/>
          <w:lang w:eastAsia="ar-SA"/>
        </w:rPr>
      </w:pPr>
    </w:p>
    <w:p w14:paraId="341D7E0A" w14:textId="77777777" w:rsidR="008C558C" w:rsidRPr="002C3A3F" w:rsidRDefault="008C558C" w:rsidP="0033350A">
      <w:pPr>
        <w:spacing w:after="0" w:line="240" w:lineRule="auto"/>
        <w:jc w:val="both"/>
        <w:rPr>
          <w:rFonts w:ascii="Times New Roman" w:hAnsi="Times New Roman" w:cs="Times New Roman"/>
          <w:b/>
          <w:sz w:val="24"/>
          <w:szCs w:val="24"/>
          <w:lang w:eastAsia="ar-SA"/>
        </w:rPr>
      </w:pPr>
    </w:p>
    <w:p w14:paraId="1A0A8BAC" w14:textId="77777777" w:rsidR="00FE4D46" w:rsidRPr="002C3A3F" w:rsidRDefault="00FE4D46"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Kérjük a</w:t>
      </w:r>
      <w:r w:rsidR="008B4999" w:rsidRPr="002C3A3F">
        <w:rPr>
          <w:rFonts w:ascii="Times New Roman" w:hAnsi="Times New Roman" w:cs="Times New Roman"/>
          <w:b/>
          <w:sz w:val="24"/>
          <w:szCs w:val="24"/>
          <w:lang w:eastAsia="ar-SA"/>
        </w:rPr>
        <w:t xml:space="preserve"> Támogatási igényt</w:t>
      </w:r>
      <w:r w:rsidR="008B77BB" w:rsidRPr="002C3A3F">
        <w:rPr>
          <w:rFonts w:ascii="Times New Roman" w:hAnsi="Times New Roman" w:cs="Times New Roman"/>
          <w:b/>
          <w:sz w:val="24"/>
          <w:szCs w:val="24"/>
          <w:lang w:eastAsia="ar-SA"/>
        </w:rPr>
        <w:t xml:space="preserve"> benyújtókat</w:t>
      </w:r>
      <w:r w:rsidR="00D12020" w:rsidRPr="002C3A3F">
        <w:rPr>
          <w:rFonts w:ascii="Times New Roman" w:hAnsi="Times New Roman" w:cs="Times New Roman"/>
          <w:b/>
          <w:sz w:val="24"/>
          <w:szCs w:val="24"/>
          <w:lang w:eastAsia="ar-SA"/>
        </w:rPr>
        <w:t>, hogy</w:t>
      </w:r>
      <w:r w:rsidR="008B4999" w:rsidRPr="002C3A3F">
        <w:rPr>
          <w:rFonts w:ascii="Times New Roman" w:hAnsi="Times New Roman" w:cs="Times New Roman"/>
          <w:b/>
          <w:sz w:val="24"/>
          <w:szCs w:val="24"/>
          <w:lang w:eastAsia="ar-SA"/>
        </w:rPr>
        <w:t xml:space="preserve"> a</w:t>
      </w:r>
      <w:r w:rsidR="00B60DD2" w:rsidRPr="002C3A3F">
        <w:rPr>
          <w:rFonts w:ascii="Times New Roman" w:hAnsi="Times New Roman" w:cs="Times New Roman"/>
          <w:b/>
          <w:sz w:val="24"/>
          <w:szCs w:val="24"/>
          <w:lang w:eastAsia="ar-SA"/>
        </w:rPr>
        <w:t>z egyedi t</w:t>
      </w:r>
      <w:r w:rsidR="008B4999" w:rsidRPr="002C3A3F">
        <w:rPr>
          <w:rFonts w:ascii="Times New Roman" w:hAnsi="Times New Roman" w:cs="Times New Roman"/>
          <w:b/>
          <w:sz w:val="24"/>
          <w:szCs w:val="24"/>
          <w:lang w:eastAsia="ar-SA"/>
        </w:rPr>
        <w:t>ámogatási</w:t>
      </w:r>
      <w:r w:rsidR="008B77BB" w:rsidRPr="002C3A3F">
        <w:rPr>
          <w:rFonts w:ascii="Times New Roman" w:hAnsi="Times New Roman" w:cs="Times New Roman"/>
          <w:b/>
          <w:sz w:val="24"/>
          <w:szCs w:val="24"/>
          <w:lang w:eastAsia="ar-SA"/>
        </w:rPr>
        <w:t xml:space="preserve"> kérelem</w:t>
      </w:r>
      <w:r w:rsidRPr="002C3A3F">
        <w:rPr>
          <w:rFonts w:ascii="Times New Roman" w:hAnsi="Times New Roman" w:cs="Times New Roman"/>
          <w:b/>
          <w:sz w:val="24"/>
          <w:szCs w:val="24"/>
          <w:lang w:eastAsia="ar-SA"/>
        </w:rPr>
        <w:t xml:space="preserve"> </w:t>
      </w:r>
      <w:r w:rsidR="00B60DD2" w:rsidRPr="002C3A3F">
        <w:rPr>
          <w:rFonts w:ascii="Times New Roman" w:hAnsi="Times New Roman" w:cs="Times New Roman"/>
          <w:b/>
          <w:sz w:val="24"/>
          <w:szCs w:val="24"/>
          <w:lang w:eastAsia="ar-SA"/>
        </w:rPr>
        <w:t xml:space="preserve">(továbbiakban: Támogatási kérelem) </w:t>
      </w:r>
      <w:r w:rsidRPr="002C3A3F">
        <w:rPr>
          <w:rFonts w:ascii="Times New Roman" w:hAnsi="Times New Roman" w:cs="Times New Roman"/>
          <w:b/>
          <w:sz w:val="24"/>
          <w:szCs w:val="24"/>
          <w:lang w:eastAsia="ar-SA"/>
        </w:rPr>
        <w:t xml:space="preserve">összeállítását megelőzően figyelmesen olvassák el </w:t>
      </w:r>
      <w:r w:rsidR="00D12020" w:rsidRPr="002C3A3F">
        <w:rPr>
          <w:rFonts w:ascii="Times New Roman" w:hAnsi="Times New Roman" w:cs="Times New Roman"/>
          <w:b/>
          <w:sz w:val="24"/>
          <w:szCs w:val="24"/>
          <w:lang w:eastAsia="ar-SA"/>
        </w:rPr>
        <w:t xml:space="preserve">a </w:t>
      </w:r>
      <w:r w:rsidR="00AD2FE4" w:rsidRPr="002C3A3F">
        <w:rPr>
          <w:rFonts w:ascii="Times New Roman" w:hAnsi="Times New Roman" w:cs="Times New Roman"/>
          <w:b/>
          <w:sz w:val="24"/>
          <w:szCs w:val="24"/>
          <w:lang w:eastAsia="ar-SA"/>
        </w:rPr>
        <w:t>jelen</w:t>
      </w:r>
      <w:r w:rsidRPr="002C3A3F">
        <w:rPr>
          <w:rFonts w:ascii="Times New Roman" w:hAnsi="Times New Roman" w:cs="Times New Roman"/>
          <w:b/>
          <w:sz w:val="24"/>
          <w:szCs w:val="24"/>
          <w:lang w:eastAsia="ar-SA"/>
        </w:rPr>
        <w:t xml:space="preserve"> </w:t>
      </w:r>
      <w:r w:rsidR="00AD2FE4" w:rsidRPr="002C3A3F">
        <w:rPr>
          <w:rFonts w:ascii="Times New Roman" w:hAnsi="Times New Roman" w:cs="Times New Roman"/>
          <w:b/>
          <w:sz w:val="24"/>
          <w:szCs w:val="24"/>
          <w:lang w:eastAsia="ar-SA"/>
        </w:rPr>
        <w:t>t</w:t>
      </w:r>
      <w:r w:rsidR="00CD715A" w:rsidRPr="002C3A3F">
        <w:rPr>
          <w:rFonts w:ascii="Times New Roman" w:hAnsi="Times New Roman" w:cs="Times New Roman"/>
          <w:b/>
          <w:sz w:val="24"/>
          <w:szCs w:val="24"/>
          <w:lang w:eastAsia="ar-SA"/>
        </w:rPr>
        <w:t>ájékoztatót</w:t>
      </w:r>
      <w:r w:rsidR="000428FF" w:rsidRPr="002C3A3F">
        <w:rPr>
          <w:rFonts w:ascii="Times New Roman" w:hAnsi="Times New Roman" w:cs="Times New Roman"/>
          <w:b/>
          <w:sz w:val="24"/>
          <w:szCs w:val="24"/>
          <w:lang w:eastAsia="ar-SA"/>
        </w:rPr>
        <w:t xml:space="preserve"> és</w:t>
      </w:r>
      <w:r w:rsidR="00AD2FE4" w:rsidRPr="002C3A3F">
        <w:rPr>
          <w:rFonts w:ascii="Times New Roman" w:hAnsi="Times New Roman" w:cs="Times New Roman"/>
          <w:b/>
          <w:sz w:val="24"/>
          <w:szCs w:val="24"/>
          <w:lang w:eastAsia="ar-SA"/>
        </w:rPr>
        <w:t xml:space="preserve"> </w:t>
      </w:r>
      <w:r w:rsidR="00D12020" w:rsidRPr="002C3A3F">
        <w:rPr>
          <w:rFonts w:ascii="Times New Roman" w:hAnsi="Times New Roman" w:cs="Times New Roman"/>
          <w:b/>
          <w:sz w:val="24"/>
          <w:szCs w:val="24"/>
          <w:lang w:eastAsia="ar-SA"/>
        </w:rPr>
        <w:t>annak mellékleteit!</w:t>
      </w:r>
    </w:p>
    <w:p w14:paraId="219CFC56" w14:textId="77777777" w:rsidR="005A620A" w:rsidRPr="002C3A3F" w:rsidRDefault="005A620A" w:rsidP="0033350A">
      <w:pPr>
        <w:spacing w:after="0" w:line="240" w:lineRule="auto"/>
        <w:jc w:val="both"/>
        <w:rPr>
          <w:rFonts w:ascii="Times New Roman" w:hAnsi="Times New Roman" w:cs="Times New Roman"/>
          <w:b/>
          <w:sz w:val="24"/>
          <w:szCs w:val="24"/>
          <w:lang w:eastAsia="ar-SA"/>
        </w:rPr>
      </w:pPr>
    </w:p>
    <w:p w14:paraId="1E892139" w14:textId="77777777" w:rsidR="006F7441" w:rsidRPr="002C3A3F" w:rsidRDefault="006F7441"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A támogatás célja</w:t>
      </w:r>
    </w:p>
    <w:p w14:paraId="0DCC411B" w14:textId="77777777" w:rsidR="006F7441" w:rsidRPr="002C3A3F" w:rsidRDefault="006F7441" w:rsidP="0033350A">
      <w:pPr>
        <w:pStyle w:val="Listaszerbekezds"/>
        <w:spacing w:after="0" w:line="240" w:lineRule="auto"/>
        <w:ind w:left="1080"/>
        <w:jc w:val="both"/>
        <w:rPr>
          <w:rFonts w:ascii="Times New Roman" w:hAnsi="Times New Roman" w:cs="Times New Roman"/>
          <w:b/>
          <w:sz w:val="24"/>
          <w:szCs w:val="24"/>
          <w:lang w:eastAsia="ar-SA"/>
        </w:rPr>
      </w:pPr>
    </w:p>
    <w:p w14:paraId="6FEA6187" w14:textId="586406DC" w:rsidR="00427F4D" w:rsidRPr="002C3A3F" w:rsidRDefault="00427F4D" w:rsidP="0033350A">
      <w:pPr>
        <w:pStyle w:val="Listaszerbekezds"/>
        <w:tabs>
          <w:tab w:val="left" w:pos="426"/>
        </w:tabs>
        <w:spacing w:after="0" w:line="240" w:lineRule="auto"/>
        <w:ind w:left="0"/>
        <w:jc w:val="both"/>
        <w:rPr>
          <w:rFonts w:ascii="Times New Roman" w:hAnsi="Times New Roman" w:cs="Times New Roman"/>
          <w:sz w:val="24"/>
          <w:szCs w:val="24"/>
          <w:lang w:eastAsia="bn-IN" w:bidi="bn-IN"/>
        </w:rPr>
      </w:pPr>
      <w:proofErr w:type="gramStart"/>
      <w:r w:rsidRPr="002C3A3F">
        <w:rPr>
          <w:rFonts w:ascii="Times New Roman" w:hAnsi="Times New Roman" w:cs="Times New Roman"/>
          <w:sz w:val="24"/>
          <w:szCs w:val="24"/>
          <w:lang w:eastAsia="bn-IN" w:bidi="bn-IN"/>
        </w:rPr>
        <w:t xml:space="preserve">A </w:t>
      </w:r>
      <w:r w:rsidR="008B4999" w:rsidRPr="002C3A3F">
        <w:rPr>
          <w:rFonts w:ascii="Times New Roman" w:hAnsi="Times New Roman" w:cs="Times New Roman"/>
          <w:sz w:val="24"/>
          <w:szCs w:val="24"/>
          <w:lang w:eastAsia="bn-IN" w:bidi="bn-IN"/>
        </w:rPr>
        <w:t>T</w:t>
      </w:r>
      <w:r w:rsidR="00A96CD8" w:rsidRPr="002C3A3F">
        <w:rPr>
          <w:rFonts w:ascii="Times New Roman" w:hAnsi="Times New Roman" w:cs="Times New Roman"/>
          <w:sz w:val="24"/>
          <w:szCs w:val="24"/>
          <w:lang w:eastAsia="bn-IN" w:bidi="bn-IN"/>
        </w:rPr>
        <w:t>ámogatás</w:t>
      </w:r>
      <w:r w:rsidRPr="002C3A3F">
        <w:rPr>
          <w:rFonts w:ascii="Times New Roman" w:hAnsi="Times New Roman" w:cs="Times New Roman"/>
          <w:sz w:val="24"/>
          <w:szCs w:val="24"/>
          <w:lang w:eastAsia="bn-IN" w:bidi="bn-IN"/>
        </w:rPr>
        <w:t xml:space="preserve"> célja</w:t>
      </w:r>
      <w:r w:rsidR="006F7441" w:rsidRPr="002C3A3F">
        <w:rPr>
          <w:rFonts w:ascii="Times New Roman" w:hAnsi="Times New Roman" w:cs="Times New Roman"/>
          <w:sz w:val="24"/>
          <w:szCs w:val="24"/>
          <w:lang w:eastAsia="bn-IN" w:bidi="bn-IN"/>
        </w:rPr>
        <w:t>,</w:t>
      </w:r>
      <w:r w:rsidRPr="002C3A3F">
        <w:rPr>
          <w:rFonts w:ascii="Times New Roman" w:hAnsi="Times New Roman" w:cs="Times New Roman"/>
          <w:sz w:val="24"/>
          <w:szCs w:val="24"/>
          <w:lang w:eastAsia="bn-IN" w:bidi="bn-IN"/>
        </w:rPr>
        <w:t xml:space="preserve"> </w:t>
      </w:r>
      <w:r w:rsidR="006F7441" w:rsidRPr="002C3A3F">
        <w:rPr>
          <w:rFonts w:ascii="Times New Roman" w:hAnsi="Times New Roman" w:cs="Times New Roman"/>
          <w:sz w:val="24"/>
          <w:szCs w:val="24"/>
          <w:lang w:eastAsia="ar-SA"/>
        </w:rPr>
        <w:t xml:space="preserve">hogy a Magyar Állam az SA.58312 számú bizottsági határozaton alapuló, vissza nem térítendő költségvetési támogatás nyújtásával a </w:t>
      </w:r>
      <w:proofErr w:type="spellStart"/>
      <w:r w:rsidR="006F7441" w:rsidRPr="002C3A3F">
        <w:rPr>
          <w:rFonts w:ascii="Times New Roman" w:hAnsi="Times New Roman" w:cs="Times New Roman"/>
          <w:sz w:val="24"/>
          <w:szCs w:val="24"/>
          <w:lang w:eastAsia="ar-SA"/>
        </w:rPr>
        <w:t>termékdíjköteles</w:t>
      </w:r>
      <w:proofErr w:type="spellEnd"/>
      <w:r w:rsidR="006F7441" w:rsidRPr="002C3A3F">
        <w:rPr>
          <w:rFonts w:ascii="Times New Roman" w:hAnsi="Times New Roman" w:cs="Times New Roman"/>
          <w:sz w:val="24"/>
          <w:szCs w:val="24"/>
          <w:lang w:eastAsia="ar-SA"/>
        </w:rPr>
        <w:t xml:space="preserve"> termékekből keletkezett hulladékok kezelésével/előkezelésével/hasznosításával foglalkozó</w:t>
      </w:r>
      <w:r w:rsidR="008E6A3C" w:rsidRPr="002C3A3F">
        <w:rPr>
          <w:rFonts w:ascii="Times New Roman" w:hAnsi="Times New Roman" w:cs="Times New Roman"/>
          <w:sz w:val="24"/>
          <w:szCs w:val="24"/>
          <w:lang w:eastAsia="ar-SA"/>
        </w:rPr>
        <w:t>, vagy a támogatással létrejövő fejlesztés révén azt megvalósító</w:t>
      </w:r>
      <w:r w:rsidR="006F7441" w:rsidRPr="002C3A3F">
        <w:rPr>
          <w:rFonts w:ascii="Times New Roman" w:hAnsi="Times New Roman" w:cs="Times New Roman"/>
          <w:sz w:val="24"/>
          <w:szCs w:val="24"/>
          <w:lang w:eastAsia="ar-SA"/>
        </w:rPr>
        <w:t xml:space="preserve"> mikro-, kis- és középvállalkozások, valamint a nagyvállalkozások COVID-19 járvány (koronavírus-járvány) következtében kialakult likviditási nehézségeit enyhítse</w:t>
      </w:r>
      <w:r w:rsidR="00BD479E" w:rsidRPr="002C3A3F">
        <w:rPr>
          <w:rFonts w:ascii="Times New Roman" w:hAnsi="Times New Roman" w:cs="Times New Roman"/>
          <w:sz w:val="24"/>
          <w:szCs w:val="24"/>
          <w:lang w:eastAsia="ar-SA"/>
        </w:rPr>
        <w:t xml:space="preserve"> a</w:t>
      </w:r>
      <w:r w:rsidR="00BD479E" w:rsidRPr="002C3A3F">
        <w:rPr>
          <w:rFonts w:ascii="Times New Roman" w:hAnsi="Times New Roman" w:cs="Times New Roman"/>
          <w:sz w:val="24"/>
          <w:szCs w:val="24"/>
          <w:lang w:eastAsia="bn-IN" w:bidi="bn-IN"/>
        </w:rPr>
        <w:t xml:space="preserve"> körforgásos gazdaság megvalósulását elősegítő hazai komplex hulladékgazdálkodási rendszerek kialakításának, fejlesztésének,</w:t>
      </w:r>
      <w:proofErr w:type="gramEnd"/>
      <w:r w:rsidR="00BD479E" w:rsidRPr="002C3A3F">
        <w:rPr>
          <w:rFonts w:ascii="Times New Roman" w:hAnsi="Times New Roman" w:cs="Times New Roman"/>
          <w:sz w:val="24"/>
          <w:szCs w:val="24"/>
          <w:lang w:eastAsia="bn-IN" w:bidi="bn-IN"/>
        </w:rPr>
        <w:t xml:space="preserve"> </w:t>
      </w:r>
      <w:proofErr w:type="gramStart"/>
      <w:r w:rsidR="00BD479E" w:rsidRPr="002C3A3F">
        <w:rPr>
          <w:rFonts w:ascii="Times New Roman" w:hAnsi="Times New Roman" w:cs="Times New Roman"/>
          <w:sz w:val="24"/>
          <w:szCs w:val="24"/>
          <w:lang w:eastAsia="bn-IN" w:bidi="bn-IN"/>
        </w:rPr>
        <w:t>hatékonyságnövelésének</w:t>
      </w:r>
      <w:proofErr w:type="gramEnd"/>
      <w:r w:rsidR="00BD479E" w:rsidRPr="002C3A3F">
        <w:rPr>
          <w:rFonts w:ascii="Times New Roman" w:hAnsi="Times New Roman" w:cs="Times New Roman"/>
          <w:sz w:val="24"/>
          <w:szCs w:val="24"/>
          <w:lang w:eastAsia="bn-IN" w:bidi="bn-IN"/>
        </w:rPr>
        <w:t xml:space="preserve">, továbbá a másodnyersanyagok felhasználásának ösztönzése által, a hulladék-újrafeldolgozáshoz nyújtott </w:t>
      </w:r>
      <w:r w:rsidR="00BD479E" w:rsidRPr="002C3A3F">
        <w:rPr>
          <w:rFonts w:ascii="Times New Roman" w:hAnsi="Times New Roman" w:cs="Times New Roman"/>
          <w:b/>
          <w:sz w:val="24"/>
          <w:szCs w:val="24"/>
          <w:lang w:eastAsia="bn-IN" w:bidi="bn-IN"/>
        </w:rPr>
        <w:t>beruházási támogatás</w:t>
      </w:r>
      <w:r w:rsidR="00BD479E" w:rsidRPr="002C3A3F">
        <w:rPr>
          <w:rFonts w:ascii="Times New Roman" w:hAnsi="Times New Roman" w:cs="Times New Roman"/>
          <w:sz w:val="24"/>
          <w:szCs w:val="24"/>
          <w:lang w:eastAsia="bn-IN" w:bidi="bn-IN"/>
        </w:rPr>
        <w:t xml:space="preserve"> segítségével</w:t>
      </w:r>
      <w:r w:rsidR="006F7441" w:rsidRPr="002C3A3F">
        <w:rPr>
          <w:rFonts w:ascii="Times New Roman" w:hAnsi="Times New Roman" w:cs="Times New Roman"/>
          <w:sz w:val="24"/>
          <w:szCs w:val="24"/>
          <w:lang w:eastAsia="ar-SA"/>
        </w:rPr>
        <w:t>.</w:t>
      </w:r>
    </w:p>
    <w:p w14:paraId="0DAC6524" w14:textId="77777777" w:rsidR="006F7441" w:rsidRPr="002C3A3F" w:rsidRDefault="006F7441" w:rsidP="0033350A">
      <w:pPr>
        <w:pStyle w:val="Listaszerbekezds"/>
        <w:tabs>
          <w:tab w:val="left" w:pos="426"/>
        </w:tabs>
        <w:spacing w:after="0" w:line="240" w:lineRule="auto"/>
        <w:ind w:left="0"/>
        <w:jc w:val="both"/>
        <w:rPr>
          <w:rFonts w:ascii="Times New Roman" w:hAnsi="Times New Roman" w:cs="Times New Roman"/>
          <w:sz w:val="24"/>
          <w:szCs w:val="24"/>
          <w:lang w:eastAsia="bn-IN" w:bidi="bn-IN"/>
        </w:rPr>
      </w:pPr>
    </w:p>
    <w:p w14:paraId="29B0DB8A" w14:textId="04D0BF38" w:rsidR="006F7441" w:rsidRPr="002C3A3F" w:rsidRDefault="006F7441"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COVID-19 járvány súlyos közegészségügyi szükséghelyzetet jelent a magyar állampolgárok és a társadalom számára. A koronavírus-járvány jelentős megrázkódtatást okoz a világgazdaság és az uniós gazdaságok számára is, és a kedvezőtlen gazdasági hatások mérséklése érdekében kritikus fontosságú, hogy a tagállamok is összehangolt gazdasági válaszintézkedéseket tegyenek. A COVID-19 járvány</w:t>
      </w:r>
      <w:r w:rsidR="00853666" w:rsidRPr="002C3A3F">
        <w:rPr>
          <w:rFonts w:ascii="Times New Roman" w:hAnsi="Times New Roman" w:cs="Times New Roman"/>
          <w:sz w:val="24"/>
          <w:szCs w:val="24"/>
          <w:lang w:eastAsia="ar-SA"/>
        </w:rPr>
        <w:t xml:space="preserve"> továbbra is</w:t>
      </w:r>
      <w:r w:rsidRPr="002C3A3F">
        <w:rPr>
          <w:rFonts w:ascii="Times New Roman" w:hAnsi="Times New Roman" w:cs="Times New Roman"/>
          <w:sz w:val="24"/>
          <w:szCs w:val="24"/>
          <w:lang w:eastAsia="ar-SA"/>
        </w:rPr>
        <w:t xml:space="preserve"> </w:t>
      </w:r>
      <w:proofErr w:type="gramStart"/>
      <w:r w:rsidRPr="002C3A3F">
        <w:rPr>
          <w:rFonts w:ascii="Times New Roman" w:hAnsi="Times New Roman" w:cs="Times New Roman"/>
          <w:sz w:val="24"/>
          <w:szCs w:val="24"/>
          <w:lang w:eastAsia="ar-SA"/>
        </w:rPr>
        <w:t>nagy mértékben</w:t>
      </w:r>
      <w:proofErr w:type="gramEnd"/>
      <w:r w:rsidRPr="002C3A3F">
        <w:rPr>
          <w:rFonts w:ascii="Times New Roman" w:hAnsi="Times New Roman" w:cs="Times New Roman"/>
          <w:sz w:val="24"/>
          <w:szCs w:val="24"/>
          <w:lang w:eastAsia="ar-SA"/>
        </w:rPr>
        <w:t xml:space="preserve"> érinti az összes ágazatban működő vállalkozást, így a hulladékgazdálkodási ágazatban működő vállalkozásokat is függetlenül attól, hogy kis-, középvállalkozásokról vagy nagyvállalatokról van-e szó. A hatás a globális pénzügyi piacokon is érezhető, különös </w:t>
      </w:r>
      <w:proofErr w:type="gramStart"/>
      <w:r w:rsidRPr="002C3A3F">
        <w:rPr>
          <w:rFonts w:ascii="Times New Roman" w:hAnsi="Times New Roman" w:cs="Times New Roman"/>
          <w:sz w:val="24"/>
          <w:szCs w:val="24"/>
          <w:lang w:eastAsia="ar-SA"/>
        </w:rPr>
        <w:t>tekintettel</w:t>
      </w:r>
      <w:proofErr w:type="gramEnd"/>
      <w:r w:rsidRPr="002C3A3F">
        <w:rPr>
          <w:rFonts w:ascii="Times New Roman" w:hAnsi="Times New Roman" w:cs="Times New Roman"/>
          <w:sz w:val="24"/>
          <w:szCs w:val="24"/>
          <w:lang w:eastAsia="ar-SA"/>
        </w:rPr>
        <w:t xml:space="preserve"> a likviditási helyzettel kapcsolatos aggodalmakra.</w:t>
      </w:r>
    </w:p>
    <w:p w14:paraId="00E2FF39" w14:textId="77777777" w:rsidR="006F7441" w:rsidRPr="002C3A3F" w:rsidRDefault="006F7441" w:rsidP="0033350A">
      <w:pPr>
        <w:spacing w:after="0" w:line="240" w:lineRule="auto"/>
        <w:jc w:val="both"/>
        <w:rPr>
          <w:rFonts w:ascii="Times New Roman" w:hAnsi="Times New Roman" w:cs="Times New Roman"/>
          <w:sz w:val="24"/>
          <w:szCs w:val="24"/>
          <w:lang w:eastAsia="ar-SA"/>
        </w:rPr>
      </w:pPr>
    </w:p>
    <w:p w14:paraId="1F65E921" w14:textId="77777777" w:rsidR="006F7441" w:rsidRPr="002C3A3F" w:rsidRDefault="006F7441"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hulladékhasznosító ipart európai uniós szinten képviselő nagy szervezetek (pl. BIR, </w:t>
      </w:r>
      <w:proofErr w:type="spellStart"/>
      <w:r w:rsidRPr="002C3A3F">
        <w:rPr>
          <w:rFonts w:ascii="Times New Roman" w:hAnsi="Times New Roman" w:cs="Times New Roman"/>
          <w:sz w:val="24"/>
          <w:szCs w:val="24"/>
          <w:lang w:eastAsia="ar-SA"/>
        </w:rPr>
        <w:t>EuRIC</w:t>
      </w:r>
      <w:proofErr w:type="spellEnd"/>
      <w:r w:rsidRPr="002C3A3F">
        <w:rPr>
          <w:rFonts w:ascii="Times New Roman" w:hAnsi="Times New Roman" w:cs="Times New Roman"/>
          <w:sz w:val="24"/>
          <w:szCs w:val="24"/>
          <w:lang w:eastAsia="ar-SA"/>
        </w:rPr>
        <w:t>) is közleményeikben tesznek javaslatot a tagállamoknak a koronavírus-járvány hulladékhasznosító iparra gyakorolt negatív hatásainak az ellensúlyozására, így különösen a hulladékhasznosítási ágazat állami támogatására vonatkozóan.</w:t>
      </w:r>
    </w:p>
    <w:p w14:paraId="70980285" w14:textId="77777777" w:rsidR="006F7441" w:rsidRPr="002C3A3F" w:rsidRDefault="006F7441" w:rsidP="0033350A">
      <w:pPr>
        <w:pStyle w:val="Listaszerbekezds"/>
        <w:tabs>
          <w:tab w:val="left" w:pos="426"/>
        </w:tabs>
        <w:spacing w:after="0" w:line="240" w:lineRule="auto"/>
        <w:ind w:left="0"/>
        <w:jc w:val="both"/>
        <w:rPr>
          <w:rFonts w:ascii="Times New Roman" w:hAnsi="Times New Roman" w:cs="Times New Roman"/>
          <w:sz w:val="24"/>
          <w:szCs w:val="24"/>
          <w:lang w:eastAsia="bn-IN" w:bidi="bn-IN"/>
        </w:rPr>
      </w:pPr>
    </w:p>
    <w:p w14:paraId="12A58FB9" w14:textId="199A1E4F" w:rsidR="005E588C" w:rsidRPr="002C3A3F" w:rsidRDefault="00EC4EC1" w:rsidP="0033350A">
      <w:pPr>
        <w:pStyle w:val="Listaszerbekezds"/>
        <w:tabs>
          <w:tab w:val="left" w:pos="426"/>
        </w:tabs>
        <w:spacing w:after="0" w:line="240" w:lineRule="auto"/>
        <w:ind w:left="0"/>
        <w:jc w:val="both"/>
        <w:rPr>
          <w:rFonts w:ascii="Times New Roman" w:hAnsi="Times New Roman" w:cs="Times New Roman"/>
          <w:sz w:val="24"/>
          <w:szCs w:val="24"/>
          <w:lang w:eastAsia="bn-IN" w:bidi="bn-IN"/>
        </w:rPr>
      </w:pPr>
      <w:r w:rsidRPr="002C3A3F">
        <w:rPr>
          <w:rFonts w:ascii="Times New Roman" w:hAnsi="Times New Roman" w:cs="Times New Roman"/>
          <w:sz w:val="24"/>
          <w:szCs w:val="24"/>
          <w:lang w:eastAsia="bn-IN" w:bidi="bn-IN"/>
        </w:rPr>
        <w:t xml:space="preserve">A </w:t>
      </w:r>
      <w:r w:rsidR="00BD479E" w:rsidRPr="002C3A3F">
        <w:rPr>
          <w:rFonts w:ascii="Times New Roman" w:hAnsi="Times New Roman" w:cs="Times New Roman"/>
          <w:sz w:val="24"/>
          <w:szCs w:val="24"/>
          <w:lang w:eastAsia="bn-IN" w:bidi="bn-IN"/>
        </w:rPr>
        <w:t>támogatás keretében</w:t>
      </w:r>
      <w:r w:rsidRPr="002C3A3F">
        <w:rPr>
          <w:rFonts w:ascii="Times New Roman" w:hAnsi="Times New Roman" w:cs="Times New Roman"/>
          <w:sz w:val="24"/>
          <w:szCs w:val="24"/>
          <w:lang w:eastAsia="bn-IN" w:bidi="bn-IN"/>
        </w:rPr>
        <w:t xml:space="preserve"> kizárólag a </w:t>
      </w:r>
      <w:r w:rsidR="0092240F" w:rsidRPr="002C3A3F">
        <w:rPr>
          <w:rFonts w:ascii="Times New Roman" w:hAnsi="Times New Roman" w:cs="Times New Roman"/>
          <w:sz w:val="24"/>
          <w:szCs w:val="24"/>
          <w:lang w:eastAsia="bn-IN" w:bidi="bn-IN"/>
        </w:rPr>
        <w:t>támogatott tevékenység (</w:t>
      </w:r>
      <w:r w:rsidRPr="002C3A3F">
        <w:rPr>
          <w:rFonts w:ascii="Times New Roman" w:hAnsi="Times New Roman" w:cs="Times New Roman"/>
          <w:sz w:val="24"/>
          <w:szCs w:val="24"/>
          <w:lang w:eastAsia="bn-IN" w:bidi="bn-IN"/>
        </w:rPr>
        <w:t>projekt</w:t>
      </w:r>
      <w:r w:rsidR="0092240F" w:rsidRPr="002C3A3F">
        <w:rPr>
          <w:rFonts w:ascii="Times New Roman" w:hAnsi="Times New Roman" w:cs="Times New Roman"/>
          <w:sz w:val="24"/>
          <w:szCs w:val="24"/>
          <w:lang w:eastAsia="bn-IN" w:bidi="bn-IN"/>
        </w:rPr>
        <w:t>)</w:t>
      </w:r>
      <w:r w:rsidRPr="002C3A3F">
        <w:rPr>
          <w:rFonts w:ascii="Times New Roman" w:hAnsi="Times New Roman" w:cs="Times New Roman"/>
          <w:sz w:val="24"/>
          <w:szCs w:val="24"/>
          <w:lang w:eastAsia="bn-IN" w:bidi="bn-IN"/>
        </w:rPr>
        <w:t xml:space="preserve"> megvalósítási ideje alatt felmerült, pénzügyileg teljesült, számlával igazolt költségek számolhatók el a 651/2014/EU Bizottsági rendeletben és a 1407/2013/EU bizottsági rendeletben, az Áht., </w:t>
      </w:r>
      <w:proofErr w:type="spellStart"/>
      <w:r w:rsidRPr="002C3A3F">
        <w:rPr>
          <w:rFonts w:ascii="Times New Roman" w:hAnsi="Times New Roman" w:cs="Times New Roman"/>
          <w:sz w:val="24"/>
          <w:szCs w:val="24"/>
          <w:lang w:eastAsia="bn-IN" w:bidi="bn-IN"/>
        </w:rPr>
        <w:t>Ávr</w:t>
      </w:r>
      <w:proofErr w:type="spellEnd"/>
      <w:proofErr w:type="gramStart"/>
      <w:r w:rsidRPr="002C3A3F">
        <w:rPr>
          <w:rFonts w:ascii="Times New Roman" w:hAnsi="Times New Roman" w:cs="Times New Roman"/>
          <w:sz w:val="24"/>
          <w:szCs w:val="24"/>
          <w:lang w:eastAsia="bn-IN" w:bidi="bn-IN"/>
        </w:rPr>
        <w:t>.,</w:t>
      </w:r>
      <w:proofErr w:type="gramEnd"/>
      <w:r w:rsidRPr="002C3A3F">
        <w:rPr>
          <w:rFonts w:ascii="Times New Roman" w:hAnsi="Times New Roman" w:cs="Times New Roman"/>
          <w:sz w:val="24"/>
          <w:szCs w:val="24"/>
          <w:lang w:eastAsia="bn-IN" w:bidi="bn-IN"/>
        </w:rPr>
        <w:t xml:space="preserve"> a számvitelről </w:t>
      </w:r>
      <w:r w:rsidRPr="002C3A3F">
        <w:rPr>
          <w:rFonts w:ascii="Times New Roman" w:hAnsi="Times New Roman" w:cs="Times New Roman"/>
          <w:sz w:val="24"/>
          <w:szCs w:val="24"/>
          <w:lang w:eastAsia="bn-IN" w:bidi="bn-IN"/>
        </w:rPr>
        <w:lastRenderedPageBreak/>
        <w:t>szóló 2000. évi C. törvény</w:t>
      </w:r>
      <w:r w:rsidR="00F35689" w:rsidRPr="002C3A3F">
        <w:rPr>
          <w:rFonts w:ascii="Times New Roman" w:hAnsi="Times New Roman" w:cs="Times New Roman"/>
          <w:sz w:val="24"/>
          <w:szCs w:val="24"/>
          <w:lang w:eastAsia="bn-IN" w:bidi="bn-IN"/>
        </w:rPr>
        <w:t>ben</w:t>
      </w:r>
      <w:r w:rsidRPr="002C3A3F">
        <w:rPr>
          <w:rFonts w:ascii="Times New Roman" w:hAnsi="Times New Roman" w:cs="Times New Roman"/>
          <w:sz w:val="24"/>
          <w:szCs w:val="24"/>
          <w:lang w:eastAsia="bn-IN" w:bidi="bn-IN"/>
        </w:rPr>
        <w:t xml:space="preserve">, </w:t>
      </w:r>
      <w:r w:rsidR="00F35689" w:rsidRPr="002C3A3F">
        <w:rPr>
          <w:rFonts w:ascii="Times New Roman" w:hAnsi="Times New Roman" w:cs="Times New Roman"/>
          <w:sz w:val="24"/>
          <w:szCs w:val="24"/>
          <w:lang w:eastAsia="bn-IN" w:bidi="bn-IN"/>
        </w:rPr>
        <w:t xml:space="preserve">az általános forgalmi adóról szóló </w:t>
      </w:r>
      <w:r w:rsidRPr="002C3A3F">
        <w:rPr>
          <w:rFonts w:ascii="Times New Roman" w:hAnsi="Times New Roman" w:cs="Times New Roman"/>
          <w:sz w:val="24"/>
          <w:szCs w:val="24"/>
          <w:lang w:eastAsia="bn-IN" w:bidi="bn-IN"/>
        </w:rPr>
        <w:t>2007. évi CXXVII. törvény</w:t>
      </w:r>
      <w:r w:rsidR="00F35689" w:rsidRPr="002C3A3F">
        <w:rPr>
          <w:rFonts w:ascii="Times New Roman" w:hAnsi="Times New Roman" w:cs="Times New Roman"/>
          <w:sz w:val="24"/>
          <w:szCs w:val="24"/>
          <w:lang w:eastAsia="bn-IN" w:bidi="bn-IN"/>
        </w:rPr>
        <w:t>ben</w:t>
      </w:r>
      <w:r w:rsidRPr="002C3A3F">
        <w:rPr>
          <w:rFonts w:ascii="Times New Roman" w:hAnsi="Times New Roman" w:cs="Times New Roman"/>
          <w:sz w:val="24"/>
          <w:szCs w:val="24"/>
          <w:lang w:eastAsia="bn-IN" w:bidi="bn-IN"/>
        </w:rPr>
        <w:t xml:space="preserve"> meghatározottak szerint.</w:t>
      </w:r>
    </w:p>
    <w:p w14:paraId="44C001C1" w14:textId="77777777" w:rsidR="00EC4EC1" w:rsidRPr="002C3A3F" w:rsidRDefault="00EC4EC1" w:rsidP="0033350A">
      <w:pPr>
        <w:pStyle w:val="Listaszerbekezds"/>
        <w:tabs>
          <w:tab w:val="left" w:pos="426"/>
        </w:tabs>
        <w:spacing w:after="0" w:line="240" w:lineRule="auto"/>
        <w:ind w:left="0"/>
        <w:jc w:val="both"/>
        <w:rPr>
          <w:rFonts w:ascii="Times New Roman" w:hAnsi="Times New Roman" w:cs="Times New Roman"/>
          <w:sz w:val="24"/>
          <w:szCs w:val="24"/>
          <w:lang w:eastAsia="bn-IN" w:bidi="bn-IN"/>
        </w:rPr>
      </w:pPr>
    </w:p>
    <w:p w14:paraId="53606E3E" w14:textId="084EF5A3" w:rsidR="007C21F4" w:rsidRPr="002C3A3F" w:rsidRDefault="007C21F4" w:rsidP="0033350A">
      <w:pPr>
        <w:pStyle w:val="Listaszerbekezds"/>
        <w:tabs>
          <w:tab w:val="left" w:pos="426"/>
        </w:tabs>
        <w:spacing w:after="0" w:line="240" w:lineRule="auto"/>
        <w:ind w:left="0"/>
        <w:jc w:val="both"/>
        <w:rPr>
          <w:rFonts w:ascii="Times New Roman" w:hAnsi="Times New Roman" w:cs="Times New Roman"/>
          <w:b/>
          <w:sz w:val="24"/>
          <w:szCs w:val="24"/>
          <w:lang w:eastAsia="bn-IN" w:bidi="bn-IN"/>
        </w:rPr>
      </w:pPr>
      <w:r w:rsidRPr="002C3A3F">
        <w:rPr>
          <w:rFonts w:ascii="Times New Roman" w:hAnsi="Times New Roman" w:cs="Times New Roman"/>
          <w:b/>
          <w:sz w:val="24"/>
          <w:szCs w:val="24"/>
          <w:lang w:eastAsia="bn-IN" w:bidi="bn-IN"/>
        </w:rPr>
        <w:t>I.</w:t>
      </w:r>
      <w:r w:rsidRPr="002C3A3F">
        <w:rPr>
          <w:rFonts w:ascii="Times New Roman" w:hAnsi="Times New Roman" w:cs="Times New Roman"/>
          <w:b/>
          <w:sz w:val="24"/>
          <w:szCs w:val="24"/>
          <w:lang w:eastAsia="bn-IN" w:bidi="bn-IN"/>
        </w:rPr>
        <w:tab/>
        <w:t>A támogatás forrása, rendelkezésre álló keretösszeg</w:t>
      </w:r>
    </w:p>
    <w:p w14:paraId="35722E5F" w14:textId="77777777" w:rsidR="007C21F4" w:rsidRPr="002C3A3F" w:rsidRDefault="007C21F4" w:rsidP="0033350A">
      <w:pPr>
        <w:pStyle w:val="Listaszerbekezds"/>
        <w:tabs>
          <w:tab w:val="left" w:pos="426"/>
        </w:tabs>
        <w:spacing w:after="0" w:line="240" w:lineRule="auto"/>
        <w:ind w:left="0"/>
        <w:jc w:val="both"/>
        <w:rPr>
          <w:rFonts w:ascii="Times New Roman" w:hAnsi="Times New Roman" w:cs="Times New Roman"/>
          <w:b/>
          <w:sz w:val="24"/>
          <w:szCs w:val="24"/>
          <w:lang w:eastAsia="bn-IN" w:bidi="bn-IN"/>
        </w:rPr>
      </w:pPr>
    </w:p>
    <w:p w14:paraId="7869B0ED" w14:textId="52B1B559" w:rsidR="00DB2F90" w:rsidRPr="002C3A3F" w:rsidRDefault="005A620A" w:rsidP="0033350A">
      <w:pPr>
        <w:spacing w:after="0" w:line="240" w:lineRule="auto"/>
        <w:jc w:val="both"/>
        <w:rPr>
          <w:rFonts w:ascii="Times New Roman" w:hAnsi="Times New Roman" w:cs="Times New Roman"/>
          <w:sz w:val="24"/>
          <w:szCs w:val="24"/>
          <w:lang w:eastAsia="bn-IN" w:bidi="bn-IN"/>
        </w:rPr>
      </w:pPr>
      <w:r w:rsidRPr="002C3A3F">
        <w:rPr>
          <w:rFonts w:ascii="Times New Roman" w:hAnsi="Times New Roman" w:cs="Times New Roman"/>
          <w:sz w:val="24"/>
          <w:szCs w:val="24"/>
          <w:lang w:eastAsia="ar-SA"/>
        </w:rPr>
        <w:t xml:space="preserve">A támogatás </w:t>
      </w:r>
      <w:r w:rsidRPr="002C3A3F">
        <w:rPr>
          <w:rFonts w:ascii="Times New Roman" w:hAnsi="Times New Roman" w:cs="Times New Roman"/>
          <w:sz w:val="24"/>
          <w:szCs w:val="24"/>
          <w:lang w:eastAsia="bn-IN" w:bidi="bn-IN"/>
        </w:rPr>
        <w:t xml:space="preserve">forrása a </w:t>
      </w:r>
      <w:r w:rsidR="00863462" w:rsidRPr="002C3A3F">
        <w:rPr>
          <w:rFonts w:ascii="Times New Roman" w:hAnsi="Times New Roman" w:cs="Times New Roman"/>
          <w:sz w:val="24"/>
          <w:szCs w:val="24"/>
          <w:lang w:eastAsia="bn-IN" w:bidi="bn-IN"/>
        </w:rPr>
        <w:t>Magyarország 20</w:t>
      </w:r>
      <w:r w:rsidR="00F14EEA" w:rsidRPr="002C3A3F">
        <w:rPr>
          <w:rFonts w:ascii="Times New Roman" w:hAnsi="Times New Roman" w:cs="Times New Roman"/>
          <w:sz w:val="24"/>
          <w:szCs w:val="24"/>
          <w:lang w:eastAsia="bn-IN" w:bidi="bn-IN"/>
        </w:rPr>
        <w:t>21</w:t>
      </w:r>
      <w:r w:rsidR="00863462" w:rsidRPr="002C3A3F">
        <w:rPr>
          <w:rFonts w:ascii="Times New Roman" w:hAnsi="Times New Roman" w:cs="Times New Roman"/>
          <w:sz w:val="24"/>
          <w:szCs w:val="24"/>
          <w:lang w:eastAsia="bn-IN" w:bidi="bn-IN"/>
        </w:rPr>
        <w:t>. évi központi költségvetéséről szóló 20</w:t>
      </w:r>
      <w:r w:rsidR="00F14EEA" w:rsidRPr="002C3A3F">
        <w:rPr>
          <w:rFonts w:ascii="Times New Roman" w:hAnsi="Times New Roman" w:cs="Times New Roman"/>
          <w:sz w:val="24"/>
          <w:szCs w:val="24"/>
          <w:lang w:eastAsia="bn-IN" w:bidi="bn-IN"/>
        </w:rPr>
        <w:t>20</w:t>
      </w:r>
      <w:r w:rsidR="00863462" w:rsidRPr="002C3A3F">
        <w:rPr>
          <w:rFonts w:ascii="Times New Roman" w:hAnsi="Times New Roman" w:cs="Times New Roman"/>
          <w:sz w:val="24"/>
          <w:szCs w:val="24"/>
          <w:lang w:eastAsia="bn-IN" w:bidi="bn-IN"/>
        </w:rPr>
        <w:t xml:space="preserve">. évi </w:t>
      </w:r>
      <w:r w:rsidR="00F14EEA" w:rsidRPr="002C3A3F">
        <w:rPr>
          <w:rFonts w:ascii="Times New Roman" w:hAnsi="Times New Roman" w:cs="Times New Roman"/>
          <w:sz w:val="24"/>
          <w:szCs w:val="24"/>
          <w:lang w:eastAsia="bn-IN" w:bidi="bn-IN"/>
        </w:rPr>
        <w:t>XC</w:t>
      </w:r>
      <w:r w:rsidR="00863462" w:rsidRPr="002C3A3F">
        <w:rPr>
          <w:rFonts w:ascii="Times New Roman" w:hAnsi="Times New Roman" w:cs="Times New Roman"/>
          <w:sz w:val="24"/>
          <w:szCs w:val="24"/>
          <w:lang w:eastAsia="bn-IN" w:bidi="bn-IN"/>
        </w:rPr>
        <w:t xml:space="preserve">. törvény </w:t>
      </w:r>
      <w:r w:rsidRPr="002C3A3F">
        <w:rPr>
          <w:rFonts w:ascii="Times New Roman" w:hAnsi="Times New Roman" w:cs="Times New Roman"/>
          <w:sz w:val="24"/>
          <w:szCs w:val="24"/>
          <w:lang w:eastAsia="bn-IN" w:bidi="bn-IN"/>
        </w:rPr>
        <w:t>1. melléklet XVII. Innovációs és Technológiai Minisztérium fejezet 20/35/</w:t>
      </w:r>
      <w:r w:rsidR="00F14EEA" w:rsidRPr="002C3A3F">
        <w:rPr>
          <w:rFonts w:ascii="Times New Roman" w:hAnsi="Times New Roman" w:cs="Times New Roman"/>
          <w:sz w:val="24"/>
          <w:szCs w:val="24"/>
          <w:lang w:eastAsia="bn-IN" w:bidi="bn-IN"/>
        </w:rPr>
        <w:t>3</w:t>
      </w:r>
      <w:r w:rsidRPr="002C3A3F">
        <w:rPr>
          <w:rFonts w:ascii="Times New Roman" w:hAnsi="Times New Roman" w:cs="Times New Roman"/>
          <w:sz w:val="24"/>
          <w:szCs w:val="24"/>
          <w:lang w:eastAsia="bn-IN" w:bidi="bn-IN"/>
        </w:rPr>
        <w:t xml:space="preserve"> </w:t>
      </w:r>
      <w:r w:rsidR="00F14EEA" w:rsidRPr="002C3A3F">
        <w:rPr>
          <w:rFonts w:ascii="Times New Roman" w:hAnsi="Times New Roman" w:cs="Times New Roman"/>
          <w:sz w:val="24"/>
          <w:szCs w:val="24"/>
          <w:lang w:eastAsia="bn-IN" w:bidi="bn-IN"/>
        </w:rPr>
        <w:t xml:space="preserve">Fenntarthatósági feladatok és közmű-szolgáltatások fejezeti kezelésű előirányzat, Hulladék-gazdálkodási feladatok támogatása feladat, </w:t>
      </w:r>
      <w:proofErr w:type="spellStart"/>
      <w:r w:rsidR="00F14EEA" w:rsidRPr="002C3A3F">
        <w:rPr>
          <w:rFonts w:ascii="Times New Roman" w:hAnsi="Times New Roman" w:cs="Times New Roman"/>
          <w:sz w:val="24"/>
          <w:szCs w:val="24"/>
          <w:lang w:eastAsia="bn-IN" w:bidi="bn-IN"/>
        </w:rPr>
        <w:t>Termékdíjköteles</w:t>
      </w:r>
      <w:proofErr w:type="spellEnd"/>
      <w:r w:rsidR="00F14EEA" w:rsidRPr="002C3A3F">
        <w:rPr>
          <w:rFonts w:ascii="Times New Roman" w:hAnsi="Times New Roman" w:cs="Times New Roman"/>
          <w:sz w:val="24"/>
          <w:szCs w:val="24"/>
          <w:lang w:eastAsia="bn-IN" w:bidi="bn-IN"/>
        </w:rPr>
        <w:t xml:space="preserve"> termékekből keletkező hulladékok gyűjtésének és hasznosításának finanszírozása és iparfejlesztés részfeladat 2021. </w:t>
      </w:r>
      <w:r w:rsidRPr="002C3A3F">
        <w:rPr>
          <w:rFonts w:ascii="Times New Roman" w:hAnsi="Times New Roman" w:cs="Times New Roman"/>
          <w:sz w:val="24"/>
          <w:szCs w:val="24"/>
          <w:lang w:eastAsia="bn-IN" w:bidi="bn-IN"/>
        </w:rPr>
        <w:t xml:space="preserve">évi keretfelosztása alapján </w:t>
      </w:r>
      <w:r w:rsidR="0089539F" w:rsidRPr="002C3A3F">
        <w:rPr>
          <w:rFonts w:ascii="Times New Roman" w:hAnsi="Times New Roman" w:cs="Times New Roman"/>
          <w:sz w:val="24"/>
          <w:szCs w:val="24"/>
          <w:lang w:eastAsia="bn-IN" w:bidi="bn-IN"/>
        </w:rPr>
        <w:t xml:space="preserve">a hulladék-gazdálkodási feladatok támogatására </w:t>
      </w:r>
      <w:r w:rsidRPr="002C3A3F">
        <w:rPr>
          <w:rFonts w:ascii="Times New Roman" w:hAnsi="Times New Roman" w:cs="Times New Roman"/>
          <w:sz w:val="24"/>
          <w:szCs w:val="24"/>
          <w:lang w:eastAsia="bn-IN" w:bidi="bn-IN"/>
        </w:rPr>
        <w:t>felhasználható fedezet.</w:t>
      </w:r>
    </w:p>
    <w:p w14:paraId="2C185069" w14:textId="77777777" w:rsidR="008922DA" w:rsidRPr="002C3A3F" w:rsidRDefault="008922DA" w:rsidP="0033350A">
      <w:pPr>
        <w:spacing w:after="0" w:line="240" w:lineRule="auto"/>
        <w:jc w:val="both"/>
        <w:rPr>
          <w:rFonts w:ascii="Times New Roman" w:hAnsi="Times New Roman" w:cs="Times New Roman"/>
          <w:sz w:val="24"/>
          <w:szCs w:val="24"/>
          <w:lang w:eastAsia="bn-IN" w:bidi="bn-IN"/>
        </w:rPr>
      </w:pPr>
    </w:p>
    <w:p w14:paraId="0BA21B06" w14:textId="77EBD2D5" w:rsidR="008922DA" w:rsidRPr="002C3A3F" w:rsidRDefault="008922DA" w:rsidP="00BD479E">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A támogatásra rendelkezésre álló tervezett keretösszeg </w:t>
      </w:r>
      <w:r w:rsidR="008E5877">
        <w:rPr>
          <w:rFonts w:ascii="Times New Roman" w:hAnsi="Times New Roman" w:cs="Times New Roman"/>
          <w:b/>
          <w:sz w:val="24"/>
          <w:szCs w:val="24"/>
          <w:lang w:eastAsia="ar-SA"/>
        </w:rPr>
        <w:t>1</w:t>
      </w:r>
      <w:r w:rsidR="006210BF" w:rsidRPr="002C3A3F">
        <w:rPr>
          <w:rFonts w:ascii="Times New Roman" w:hAnsi="Times New Roman" w:cs="Times New Roman"/>
          <w:b/>
          <w:sz w:val="24"/>
          <w:szCs w:val="24"/>
          <w:lang w:eastAsia="ar-SA"/>
        </w:rPr>
        <w:t> 4</w:t>
      </w:r>
      <w:r w:rsidR="008E5877">
        <w:rPr>
          <w:rFonts w:ascii="Times New Roman" w:hAnsi="Times New Roman" w:cs="Times New Roman"/>
          <w:b/>
          <w:sz w:val="24"/>
          <w:szCs w:val="24"/>
          <w:lang w:eastAsia="ar-SA"/>
        </w:rPr>
        <w:t>44</w:t>
      </w:r>
      <w:r w:rsidR="006210BF" w:rsidRPr="002C3A3F">
        <w:rPr>
          <w:rFonts w:ascii="Times New Roman" w:hAnsi="Times New Roman" w:cs="Times New Roman"/>
          <w:b/>
          <w:sz w:val="24"/>
          <w:szCs w:val="24"/>
          <w:lang w:eastAsia="ar-SA"/>
        </w:rPr>
        <w:t> 0</w:t>
      </w:r>
      <w:r w:rsidR="00E10F1C">
        <w:rPr>
          <w:rFonts w:ascii="Times New Roman" w:hAnsi="Times New Roman" w:cs="Times New Roman"/>
          <w:b/>
          <w:sz w:val="24"/>
          <w:szCs w:val="24"/>
          <w:lang w:eastAsia="ar-SA"/>
        </w:rPr>
        <w:t>60</w:t>
      </w:r>
      <w:r w:rsidR="006210BF" w:rsidRPr="002C3A3F">
        <w:rPr>
          <w:rFonts w:ascii="Times New Roman" w:hAnsi="Times New Roman" w:cs="Times New Roman"/>
          <w:b/>
          <w:sz w:val="24"/>
          <w:szCs w:val="24"/>
          <w:lang w:eastAsia="ar-SA"/>
        </w:rPr>
        <w:t> </w:t>
      </w:r>
      <w:r w:rsidR="00E10F1C">
        <w:rPr>
          <w:rFonts w:ascii="Times New Roman" w:hAnsi="Times New Roman" w:cs="Times New Roman"/>
          <w:b/>
          <w:sz w:val="24"/>
          <w:szCs w:val="24"/>
          <w:lang w:eastAsia="ar-SA"/>
        </w:rPr>
        <w:t>72</w:t>
      </w:r>
      <w:r w:rsidR="002E699F">
        <w:rPr>
          <w:rFonts w:ascii="Times New Roman" w:hAnsi="Times New Roman" w:cs="Times New Roman"/>
          <w:b/>
          <w:sz w:val="24"/>
          <w:szCs w:val="24"/>
          <w:lang w:eastAsia="ar-SA"/>
        </w:rPr>
        <w:t>3</w:t>
      </w:r>
      <w:r w:rsidR="00557CE9">
        <w:rPr>
          <w:rFonts w:ascii="Times New Roman" w:hAnsi="Times New Roman" w:cs="Times New Roman"/>
          <w:b/>
          <w:sz w:val="24"/>
          <w:szCs w:val="24"/>
          <w:lang w:eastAsia="ar-SA"/>
        </w:rPr>
        <w:t xml:space="preserve"> </w:t>
      </w:r>
      <w:r w:rsidRPr="002C3A3F">
        <w:rPr>
          <w:rFonts w:ascii="Times New Roman" w:hAnsi="Times New Roman" w:cs="Times New Roman"/>
          <w:b/>
          <w:sz w:val="24"/>
          <w:szCs w:val="24"/>
          <w:lang w:eastAsia="ar-SA"/>
        </w:rPr>
        <w:t>Ft.</w:t>
      </w:r>
    </w:p>
    <w:p w14:paraId="46F7DF25" w14:textId="6FD5F0BC" w:rsidR="007C21F4" w:rsidRPr="002C3A3F" w:rsidRDefault="007C21F4" w:rsidP="0033350A">
      <w:pPr>
        <w:spacing w:after="0" w:line="240" w:lineRule="auto"/>
        <w:jc w:val="both"/>
        <w:rPr>
          <w:rFonts w:ascii="Times New Roman" w:hAnsi="Times New Roman" w:cs="Times New Roman"/>
          <w:sz w:val="24"/>
          <w:szCs w:val="24"/>
          <w:lang w:eastAsia="ar-SA"/>
        </w:rPr>
      </w:pPr>
    </w:p>
    <w:p w14:paraId="2E387120" w14:textId="3BA8288C" w:rsidR="005A620A" w:rsidRPr="002C3A3F" w:rsidRDefault="005A620A"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A Támogató a Támogatási kérelem alapján vissza nem térítendő támogatást nyújt, </w:t>
      </w:r>
      <w:r w:rsidR="008922DA" w:rsidRPr="002C3A3F">
        <w:rPr>
          <w:rFonts w:ascii="Times New Roman" w:hAnsi="Times New Roman" w:cs="Times New Roman"/>
          <w:b/>
          <w:sz w:val="24"/>
          <w:szCs w:val="24"/>
          <w:lang w:eastAsia="ar-SA"/>
        </w:rPr>
        <w:t>a</w:t>
      </w:r>
      <w:r w:rsidR="0089539F" w:rsidRPr="002C3A3F">
        <w:rPr>
          <w:rFonts w:ascii="Times New Roman" w:hAnsi="Times New Roman" w:cs="Times New Roman"/>
          <w:b/>
          <w:sz w:val="24"/>
          <w:szCs w:val="24"/>
          <w:lang w:eastAsia="ar-SA"/>
        </w:rPr>
        <w:t>mely</w:t>
      </w:r>
      <w:r w:rsidRPr="002C3A3F">
        <w:rPr>
          <w:rFonts w:ascii="Times New Roman" w:hAnsi="Times New Roman" w:cs="Times New Roman"/>
          <w:b/>
          <w:sz w:val="24"/>
          <w:szCs w:val="24"/>
          <w:lang w:eastAsia="ar-SA"/>
        </w:rPr>
        <w:t xml:space="preserve"> támogatás a Támogatói Okirat kiállítását követően egy összegben, támogatási előleg formájában kerül kifizetésre, utólagos elszámolási kötelezettség mellett. </w:t>
      </w:r>
    </w:p>
    <w:p w14:paraId="46589491" w14:textId="77777777" w:rsidR="009F1662" w:rsidRPr="002C3A3F" w:rsidRDefault="009F1662" w:rsidP="0033350A">
      <w:pPr>
        <w:spacing w:after="0" w:line="240" w:lineRule="auto"/>
        <w:jc w:val="both"/>
        <w:rPr>
          <w:rFonts w:ascii="Times New Roman" w:hAnsi="Times New Roman" w:cs="Times New Roman"/>
          <w:sz w:val="24"/>
          <w:szCs w:val="24"/>
          <w:lang w:eastAsia="ar-SA"/>
        </w:rPr>
      </w:pPr>
    </w:p>
    <w:p w14:paraId="4F486481" w14:textId="77777777" w:rsidR="00653ADB" w:rsidRPr="002C3A3F" w:rsidRDefault="00653ADB"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támogatás az állami intézkedésekre vonatkozó ideiglenes keret a gazdaságnak a jelenlegi COVID-19-járvánnyal összefüggésben való támogatása céljából szóló bizottsági közlemény</w:t>
      </w:r>
      <w:r w:rsidRPr="002C3A3F">
        <w:rPr>
          <w:rStyle w:val="Lbjegyzet-hivatkozs"/>
          <w:rFonts w:ascii="Times New Roman" w:hAnsi="Times New Roman" w:cs="Times New Roman"/>
          <w:sz w:val="24"/>
          <w:szCs w:val="24"/>
          <w:lang w:eastAsia="ar-SA"/>
        </w:rPr>
        <w:footnoteReference w:id="1"/>
      </w:r>
      <w:r w:rsidRPr="002C3A3F">
        <w:rPr>
          <w:rFonts w:ascii="Times New Roman" w:hAnsi="Times New Roman" w:cs="Times New Roman"/>
          <w:sz w:val="24"/>
          <w:szCs w:val="24"/>
          <w:lang w:eastAsia="ar-SA"/>
        </w:rPr>
        <w:t xml:space="preserve"> (a továbbiakban: Közlemény) 3.1. szakasza alapján nyújtott egyéb támogatásokkal együtt vállalkozásonként, az adott tagállamban lévő vállalkozás kapcsolt vállalkozásait is figyelembe véve, nem haladhatja meg az 1 800 000 eurónak</w:t>
      </w:r>
      <w:r w:rsidRPr="002C3A3F">
        <w:rPr>
          <w:rStyle w:val="Lbjegyzet-hivatkozs"/>
          <w:rFonts w:ascii="Times New Roman" w:hAnsi="Times New Roman" w:cs="Times New Roman"/>
          <w:sz w:val="24"/>
          <w:szCs w:val="24"/>
          <w:lang w:eastAsia="ar-SA"/>
        </w:rPr>
        <w:footnoteReference w:id="2"/>
      </w:r>
      <w:r w:rsidRPr="002C3A3F">
        <w:rPr>
          <w:rFonts w:ascii="Times New Roman" w:hAnsi="Times New Roman" w:cs="Times New Roman"/>
          <w:sz w:val="24"/>
          <w:szCs w:val="24"/>
          <w:lang w:eastAsia="ar-SA"/>
        </w:rPr>
        <w:t xml:space="preserve"> megfelelő forintösszeget.</w:t>
      </w:r>
    </w:p>
    <w:p w14:paraId="27447CEF" w14:textId="77777777" w:rsidR="00C53B67" w:rsidRPr="002C3A3F" w:rsidRDefault="00C53B67" w:rsidP="0033350A">
      <w:pPr>
        <w:spacing w:after="0" w:line="240" w:lineRule="auto"/>
        <w:rPr>
          <w:rFonts w:ascii="Times New Roman" w:hAnsi="Times New Roman" w:cs="Times New Roman"/>
          <w:sz w:val="24"/>
          <w:szCs w:val="24"/>
          <w:lang w:eastAsia="ar-SA"/>
        </w:rPr>
      </w:pPr>
    </w:p>
    <w:p w14:paraId="0979AF06" w14:textId="77777777" w:rsidR="00653ADB" w:rsidRPr="002C3A3F" w:rsidRDefault="00653ADB" w:rsidP="0033350A">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II.</w:t>
      </w:r>
      <w:r w:rsidRPr="002C3A3F">
        <w:rPr>
          <w:rFonts w:ascii="Times New Roman" w:hAnsi="Times New Roman" w:cs="Times New Roman"/>
          <w:b/>
          <w:sz w:val="24"/>
          <w:szCs w:val="24"/>
          <w:lang w:eastAsia="ar-SA"/>
        </w:rPr>
        <w:tab/>
      </w:r>
      <w:r w:rsidR="00537B25" w:rsidRPr="002C3A3F">
        <w:rPr>
          <w:rFonts w:ascii="Times New Roman" w:hAnsi="Times New Roman" w:cs="Times New Roman"/>
          <w:b/>
          <w:sz w:val="24"/>
          <w:szCs w:val="24"/>
          <w:lang w:eastAsia="ar-SA"/>
        </w:rPr>
        <w:t>Támogatási</w:t>
      </w:r>
      <w:r w:rsidRPr="002C3A3F">
        <w:rPr>
          <w:rFonts w:ascii="Times New Roman" w:hAnsi="Times New Roman" w:cs="Times New Roman"/>
          <w:b/>
          <w:sz w:val="24"/>
          <w:szCs w:val="24"/>
          <w:lang w:eastAsia="ar-SA"/>
        </w:rPr>
        <w:t xml:space="preserve"> kérelmet benyújtók köre</w:t>
      </w:r>
    </w:p>
    <w:p w14:paraId="238D0270" w14:textId="26D6EDE4" w:rsidR="00F2342D" w:rsidRPr="002C3A3F" w:rsidRDefault="00F2342D" w:rsidP="0033350A">
      <w:pPr>
        <w:spacing w:after="0" w:line="240" w:lineRule="auto"/>
        <w:jc w:val="both"/>
        <w:rPr>
          <w:rFonts w:ascii="Times New Roman" w:hAnsi="Times New Roman" w:cs="Times New Roman"/>
          <w:sz w:val="24"/>
          <w:szCs w:val="24"/>
          <w:lang w:eastAsia="ar-SA"/>
        </w:rPr>
      </w:pPr>
    </w:p>
    <w:p w14:paraId="20786930" w14:textId="0E19C8EA" w:rsidR="00F2342D" w:rsidRPr="002C3A3F" w:rsidRDefault="00BD479E"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T</w:t>
      </w:r>
      <w:r w:rsidR="00EB7457" w:rsidRPr="002C3A3F">
        <w:rPr>
          <w:rFonts w:ascii="Times New Roman" w:hAnsi="Times New Roman" w:cs="Times New Roman"/>
          <w:sz w:val="24"/>
          <w:szCs w:val="24"/>
          <w:lang w:eastAsia="ar-SA"/>
        </w:rPr>
        <w:t xml:space="preserve">ámogatási </w:t>
      </w:r>
      <w:r w:rsidR="00F2342D" w:rsidRPr="002C3A3F">
        <w:rPr>
          <w:rFonts w:ascii="Times New Roman" w:hAnsi="Times New Roman" w:cs="Times New Roman"/>
          <w:sz w:val="24"/>
          <w:szCs w:val="24"/>
          <w:lang w:eastAsia="ar-SA"/>
        </w:rPr>
        <w:t xml:space="preserve">kérelmet nyújthatnak be a </w:t>
      </w:r>
      <w:proofErr w:type="spellStart"/>
      <w:r w:rsidR="00F2342D" w:rsidRPr="002C3A3F">
        <w:rPr>
          <w:rFonts w:ascii="Times New Roman" w:hAnsi="Times New Roman" w:cs="Times New Roman"/>
          <w:sz w:val="24"/>
          <w:szCs w:val="24"/>
          <w:lang w:eastAsia="ar-SA"/>
        </w:rPr>
        <w:t>termékdíjköteles</w:t>
      </w:r>
      <w:proofErr w:type="spellEnd"/>
      <w:r w:rsidR="00F2342D" w:rsidRPr="002C3A3F">
        <w:rPr>
          <w:rFonts w:ascii="Times New Roman" w:hAnsi="Times New Roman" w:cs="Times New Roman"/>
          <w:sz w:val="24"/>
          <w:szCs w:val="24"/>
          <w:lang w:eastAsia="ar-SA"/>
        </w:rPr>
        <w:t xml:space="preserve"> termékekből keletkező hulladék</w:t>
      </w:r>
      <w:r w:rsidR="003A6460" w:rsidRPr="002C3A3F">
        <w:rPr>
          <w:rFonts w:ascii="Times New Roman" w:hAnsi="Times New Roman" w:cs="Times New Roman"/>
          <w:sz w:val="24"/>
          <w:szCs w:val="24"/>
          <w:lang w:eastAsia="ar-SA"/>
        </w:rPr>
        <w:t>ok</w:t>
      </w:r>
      <w:r w:rsidR="00F2342D" w:rsidRPr="002C3A3F">
        <w:rPr>
          <w:rFonts w:ascii="Times New Roman" w:hAnsi="Times New Roman" w:cs="Times New Roman"/>
          <w:sz w:val="24"/>
          <w:szCs w:val="24"/>
          <w:lang w:eastAsia="ar-SA"/>
        </w:rPr>
        <w:t xml:space="preserve"> kezelését/előkezelését és további kezelésre történő átadását/hasznosítását végző, </w:t>
      </w:r>
      <w:r w:rsidR="00F35689" w:rsidRPr="002C3A3F">
        <w:rPr>
          <w:rFonts w:ascii="Times New Roman" w:hAnsi="Times New Roman" w:cs="Times New Roman"/>
          <w:sz w:val="24"/>
          <w:szCs w:val="24"/>
          <w:lang w:eastAsia="ar-SA"/>
        </w:rPr>
        <w:t xml:space="preserve">vagy a támogatási kérelemben szereplő fejlesztés révén azt megvalósító </w:t>
      </w:r>
      <w:r w:rsidR="00F2342D" w:rsidRPr="002C3A3F">
        <w:rPr>
          <w:rFonts w:ascii="Times New Roman" w:hAnsi="Times New Roman" w:cs="Times New Roman"/>
          <w:sz w:val="24"/>
          <w:szCs w:val="24"/>
          <w:lang w:eastAsia="ar-SA"/>
        </w:rPr>
        <w:t xml:space="preserve">Magyarországon bejegyzett és jogi személyiséggel rendelkező gazdasági társaságok (a továbbiakban együttesen: Támogatási igényt benyújtó). </w:t>
      </w:r>
    </w:p>
    <w:p w14:paraId="51F8A83D" w14:textId="77777777" w:rsidR="00B06B63" w:rsidRPr="002C3A3F" w:rsidRDefault="00B06B63" w:rsidP="0033350A">
      <w:pPr>
        <w:spacing w:after="0" w:line="240" w:lineRule="auto"/>
        <w:jc w:val="both"/>
        <w:rPr>
          <w:rFonts w:ascii="Times New Roman" w:hAnsi="Times New Roman" w:cs="Times New Roman"/>
          <w:sz w:val="24"/>
          <w:szCs w:val="24"/>
          <w:lang w:eastAsia="ar-SA"/>
        </w:rPr>
      </w:pPr>
    </w:p>
    <w:p w14:paraId="4B5B05D9" w14:textId="43EA1AA4" w:rsidR="007A360D" w:rsidRPr="002C3A3F" w:rsidRDefault="00000453"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I</w:t>
      </w:r>
      <w:r w:rsidR="00AE0B93" w:rsidRPr="002C3A3F">
        <w:rPr>
          <w:rFonts w:ascii="Times New Roman" w:hAnsi="Times New Roman" w:cs="Times New Roman"/>
          <w:b/>
          <w:sz w:val="24"/>
          <w:szCs w:val="24"/>
          <w:lang w:eastAsia="ar-SA"/>
        </w:rPr>
        <w:t>II</w:t>
      </w:r>
      <w:r w:rsidR="00C65FB6" w:rsidRPr="002C3A3F">
        <w:rPr>
          <w:rFonts w:ascii="Times New Roman" w:hAnsi="Times New Roman" w:cs="Times New Roman"/>
          <w:b/>
          <w:sz w:val="24"/>
          <w:szCs w:val="24"/>
          <w:lang w:eastAsia="ar-SA"/>
        </w:rPr>
        <w:t xml:space="preserve">. A </w:t>
      </w:r>
      <w:r w:rsidR="005345DC" w:rsidRPr="002C3A3F">
        <w:rPr>
          <w:rFonts w:ascii="Times New Roman" w:hAnsi="Times New Roman" w:cs="Times New Roman"/>
          <w:b/>
          <w:sz w:val="24"/>
          <w:szCs w:val="24"/>
          <w:lang w:eastAsia="ar-SA"/>
        </w:rPr>
        <w:t xml:space="preserve">kérelem </w:t>
      </w:r>
      <w:r w:rsidR="00C65FB6" w:rsidRPr="002C3A3F">
        <w:rPr>
          <w:rFonts w:ascii="Times New Roman" w:hAnsi="Times New Roman" w:cs="Times New Roman"/>
          <w:b/>
          <w:sz w:val="24"/>
          <w:szCs w:val="24"/>
          <w:lang w:eastAsia="ar-SA"/>
        </w:rPr>
        <w:t>b</w:t>
      </w:r>
      <w:r w:rsidR="00AD2FE4" w:rsidRPr="002C3A3F">
        <w:rPr>
          <w:rFonts w:ascii="Times New Roman" w:hAnsi="Times New Roman" w:cs="Times New Roman"/>
          <w:b/>
          <w:sz w:val="24"/>
          <w:szCs w:val="24"/>
          <w:lang w:eastAsia="ar-SA"/>
        </w:rPr>
        <w:t>enyújtás</w:t>
      </w:r>
      <w:r w:rsidR="005345DC" w:rsidRPr="002C3A3F">
        <w:rPr>
          <w:rFonts w:ascii="Times New Roman" w:hAnsi="Times New Roman" w:cs="Times New Roman"/>
          <w:b/>
          <w:sz w:val="24"/>
          <w:szCs w:val="24"/>
          <w:lang w:eastAsia="ar-SA"/>
        </w:rPr>
        <w:t>ának</w:t>
      </w:r>
      <w:r w:rsidR="00AD2FE4" w:rsidRPr="002C3A3F">
        <w:rPr>
          <w:rFonts w:ascii="Times New Roman" w:hAnsi="Times New Roman" w:cs="Times New Roman"/>
          <w:b/>
          <w:sz w:val="24"/>
          <w:szCs w:val="24"/>
          <w:lang w:eastAsia="ar-SA"/>
        </w:rPr>
        <w:t xml:space="preserve"> módja</w:t>
      </w:r>
      <w:r w:rsidR="005345DC" w:rsidRPr="002C3A3F">
        <w:rPr>
          <w:rFonts w:ascii="Times New Roman" w:hAnsi="Times New Roman" w:cs="Times New Roman"/>
          <w:b/>
          <w:sz w:val="24"/>
          <w:szCs w:val="24"/>
          <w:lang w:eastAsia="ar-SA"/>
        </w:rPr>
        <w:t>, helye</w:t>
      </w:r>
    </w:p>
    <w:p w14:paraId="7DFC3FED" w14:textId="77777777" w:rsidR="005A620A" w:rsidRPr="002C3A3F" w:rsidRDefault="005A620A" w:rsidP="0033350A">
      <w:pPr>
        <w:spacing w:after="0" w:line="240" w:lineRule="auto"/>
        <w:jc w:val="both"/>
        <w:rPr>
          <w:rFonts w:ascii="Times New Roman" w:hAnsi="Times New Roman" w:cs="Times New Roman"/>
          <w:b/>
          <w:sz w:val="24"/>
          <w:szCs w:val="24"/>
          <w:lang w:eastAsia="ar-SA"/>
        </w:rPr>
      </w:pPr>
    </w:p>
    <w:p w14:paraId="512D6F17" w14:textId="77777777" w:rsidR="00FE4D46" w:rsidRPr="002C3A3F" w:rsidRDefault="009364B3"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1.</w:t>
      </w:r>
      <w:r w:rsidRPr="002C3A3F">
        <w:rPr>
          <w:rFonts w:ascii="Times New Roman" w:hAnsi="Times New Roman" w:cs="Times New Roman"/>
          <w:sz w:val="24"/>
          <w:szCs w:val="24"/>
          <w:lang w:eastAsia="ar-SA"/>
        </w:rPr>
        <w:t xml:space="preserve"> </w:t>
      </w:r>
      <w:r w:rsidR="00FE4D46" w:rsidRPr="002C3A3F">
        <w:rPr>
          <w:rFonts w:ascii="Times New Roman" w:hAnsi="Times New Roman" w:cs="Times New Roman"/>
          <w:sz w:val="24"/>
          <w:szCs w:val="24"/>
          <w:lang w:eastAsia="ar-SA"/>
        </w:rPr>
        <w:t>A</w:t>
      </w:r>
      <w:r w:rsidR="008B4999" w:rsidRPr="002C3A3F">
        <w:rPr>
          <w:rFonts w:ascii="Times New Roman" w:hAnsi="Times New Roman" w:cs="Times New Roman"/>
          <w:sz w:val="24"/>
          <w:szCs w:val="24"/>
          <w:lang w:eastAsia="ar-SA"/>
        </w:rPr>
        <w:t xml:space="preserve"> Támogatási</w:t>
      </w:r>
      <w:r w:rsidR="000373DD" w:rsidRPr="002C3A3F">
        <w:rPr>
          <w:rFonts w:ascii="Times New Roman" w:hAnsi="Times New Roman" w:cs="Times New Roman"/>
          <w:sz w:val="24"/>
          <w:szCs w:val="24"/>
          <w:lang w:eastAsia="ar-SA"/>
        </w:rPr>
        <w:t xml:space="preserve"> kérelmet</w:t>
      </w:r>
      <w:r w:rsidR="00FE4D46" w:rsidRPr="002C3A3F">
        <w:rPr>
          <w:rFonts w:ascii="Times New Roman" w:hAnsi="Times New Roman" w:cs="Times New Roman"/>
          <w:sz w:val="24"/>
          <w:szCs w:val="24"/>
          <w:lang w:eastAsia="ar-SA"/>
        </w:rPr>
        <w:t xml:space="preserve"> (</w:t>
      </w:r>
      <w:r w:rsidR="007A360D" w:rsidRPr="002C3A3F">
        <w:rPr>
          <w:rFonts w:ascii="Times New Roman" w:hAnsi="Times New Roman" w:cs="Times New Roman"/>
          <w:sz w:val="24"/>
          <w:szCs w:val="24"/>
          <w:lang w:eastAsia="ar-SA"/>
        </w:rPr>
        <w:t>A</w:t>
      </w:r>
      <w:r w:rsidR="00FE4D46" w:rsidRPr="002C3A3F">
        <w:rPr>
          <w:rFonts w:ascii="Times New Roman" w:hAnsi="Times New Roman" w:cs="Times New Roman"/>
          <w:sz w:val="24"/>
          <w:szCs w:val="24"/>
          <w:lang w:eastAsia="ar-SA"/>
        </w:rPr>
        <w:t xml:space="preserve">datlap és a kötelezően csatolandó mellékletek) géppel kitöltve, oldalszámozással és tartalomjegyzékkel ellátva, valamint minden oldalon </w:t>
      </w:r>
      <w:r w:rsidR="00CD5561" w:rsidRPr="002C3A3F">
        <w:rPr>
          <w:rFonts w:ascii="Times New Roman" w:hAnsi="Times New Roman" w:cs="Times New Roman"/>
          <w:sz w:val="24"/>
          <w:szCs w:val="24"/>
          <w:lang w:eastAsia="ar-SA"/>
        </w:rPr>
        <w:t xml:space="preserve">az arra </w:t>
      </w:r>
      <w:proofErr w:type="gramStart"/>
      <w:r w:rsidR="00CD5561" w:rsidRPr="002C3A3F">
        <w:rPr>
          <w:rFonts w:ascii="Times New Roman" w:hAnsi="Times New Roman" w:cs="Times New Roman"/>
          <w:sz w:val="24"/>
          <w:szCs w:val="24"/>
          <w:lang w:eastAsia="ar-SA"/>
        </w:rPr>
        <w:t>jogosult(</w:t>
      </w:r>
      <w:proofErr w:type="spellStart"/>
      <w:proofErr w:type="gramEnd"/>
      <w:r w:rsidR="00CD5561" w:rsidRPr="002C3A3F">
        <w:rPr>
          <w:rFonts w:ascii="Times New Roman" w:hAnsi="Times New Roman" w:cs="Times New Roman"/>
          <w:sz w:val="24"/>
          <w:szCs w:val="24"/>
          <w:lang w:eastAsia="ar-SA"/>
        </w:rPr>
        <w:t>ak</w:t>
      </w:r>
      <w:proofErr w:type="spellEnd"/>
      <w:r w:rsidR="00CD5561" w:rsidRPr="002C3A3F">
        <w:rPr>
          <w:rFonts w:ascii="Times New Roman" w:hAnsi="Times New Roman" w:cs="Times New Roman"/>
          <w:sz w:val="24"/>
          <w:szCs w:val="24"/>
          <w:lang w:eastAsia="ar-SA"/>
        </w:rPr>
        <w:t xml:space="preserve">) által </w:t>
      </w:r>
      <w:r w:rsidR="00FE4D46" w:rsidRPr="002C3A3F">
        <w:rPr>
          <w:rFonts w:ascii="Times New Roman" w:hAnsi="Times New Roman" w:cs="Times New Roman"/>
          <w:sz w:val="24"/>
          <w:szCs w:val="24"/>
          <w:lang w:eastAsia="ar-SA"/>
        </w:rPr>
        <w:t>cégszerűen aláírva a következő módokon szükséges benyújtani:</w:t>
      </w:r>
    </w:p>
    <w:p w14:paraId="570BB945" w14:textId="19C848F4" w:rsidR="005576CC" w:rsidRPr="002C3A3F" w:rsidRDefault="00FE4D46" w:rsidP="0033350A">
      <w:pPr>
        <w:pStyle w:val="Listaszerbekezds"/>
        <w:numPr>
          <w:ilvl w:val="0"/>
          <w:numId w:val="1"/>
        </w:numPr>
        <w:spacing w:after="0" w:line="240" w:lineRule="auto"/>
        <w:ind w:hanging="294"/>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elektronikus úton</w:t>
      </w:r>
      <w:r w:rsidR="005345DC" w:rsidRPr="002C3A3F">
        <w:rPr>
          <w:rFonts w:ascii="Times New Roman" w:hAnsi="Times New Roman" w:cs="Times New Roman"/>
          <w:sz w:val="24"/>
          <w:szCs w:val="24"/>
          <w:lang w:eastAsia="ar-SA"/>
        </w:rPr>
        <w:t>,</w:t>
      </w:r>
      <w:r w:rsidRPr="002C3A3F">
        <w:rPr>
          <w:rFonts w:ascii="Times New Roman" w:hAnsi="Times New Roman" w:cs="Times New Roman"/>
          <w:sz w:val="24"/>
          <w:szCs w:val="24"/>
          <w:lang w:eastAsia="ar-SA"/>
        </w:rPr>
        <w:t xml:space="preserve"> </w:t>
      </w:r>
      <w:proofErr w:type="spellStart"/>
      <w:r w:rsidRPr="002C3A3F">
        <w:rPr>
          <w:rFonts w:ascii="Times New Roman" w:hAnsi="Times New Roman" w:cs="Times New Roman"/>
          <w:sz w:val="24"/>
          <w:szCs w:val="24"/>
          <w:lang w:eastAsia="ar-SA"/>
        </w:rPr>
        <w:t>beszkennelve</w:t>
      </w:r>
      <w:proofErr w:type="spellEnd"/>
      <w:r w:rsidR="005345DC" w:rsidRPr="002C3A3F">
        <w:rPr>
          <w:rFonts w:ascii="Times New Roman" w:hAnsi="Times New Roman" w:cs="Times New Roman"/>
          <w:sz w:val="24"/>
          <w:szCs w:val="24"/>
          <w:lang w:eastAsia="ar-SA"/>
        </w:rPr>
        <w:t>,</w:t>
      </w:r>
      <w:r w:rsidRPr="002C3A3F">
        <w:rPr>
          <w:rFonts w:ascii="Times New Roman" w:hAnsi="Times New Roman" w:cs="Times New Roman"/>
          <w:sz w:val="24"/>
          <w:szCs w:val="24"/>
          <w:lang w:eastAsia="ar-SA"/>
        </w:rPr>
        <w:t xml:space="preserve"> </w:t>
      </w:r>
      <w:proofErr w:type="spellStart"/>
      <w:r w:rsidRPr="002C3A3F">
        <w:rPr>
          <w:rFonts w:ascii="Times New Roman" w:hAnsi="Times New Roman" w:cs="Times New Roman"/>
          <w:sz w:val="24"/>
          <w:szCs w:val="24"/>
          <w:lang w:eastAsia="ar-SA"/>
        </w:rPr>
        <w:t>pdf</w:t>
      </w:r>
      <w:proofErr w:type="spellEnd"/>
      <w:r w:rsidRPr="002C3A3F">
        <w:rPr>
          <w:rFonts w:ascii="Times New Roman" w:hAnsi="Times New Roman" w:cs="Times New Roman"/>
          <w:sz w:val="24"/>
          <w:szCs w:val="24"/>
          <w:lang w:eastAsia="ar-SA"/>
        </w:rPr>
        <w:t xml:space="preserve"> formátumban a </w:t>
      </w:r>
      <w:hyperlink r:id="rId8" w:history="1">
        <w:r w:rsidR="00AA21DA" w:rsidRPr="002C3A3F">
          <w:rPr>
            <w:rStyle w:val="Hiperhivatkozs"/>
            <w:rFonts w:ascii="Times New Roman" w:hAnsi="Times New Roman" w:cs="Times New Roman"/>
            <w:sz w:val="24"/>
            <w:szCs w:val="24"/>
            <w:lang w:eastAsia="ar-SA"/>
          </w:rPr>
          <w:t>gyfhf@itm.gov.hu</w:t>
        </w:r>
      </w:hyperlink>
      <w:r w:rsidRPr="002C3A3F">
        <w:rPr>
          <w:rFonts w:ascii="Times New Roman" w:hAnsi="Times New Roman" w:cs="Times New Roman"/>
          <w:sz w:val="24"/>
          <w:szCs w:val="24"/>
          <w:lang w:eastAsia="ar-SA"/>
        </w:rPr>
        <w:t xml:space="preserve"> e-mail címre</w:t>
      </w:r>
      <w:r w:rsidR="000F1A8D" w:rsidRPr="002C3A3F">
        <w:rPr>
          <w:rFonts w:ascii="Times New Roman" w:hAnsi="Times New Roman" w:cs="Times New Roman"/>
          <w:sz w:val="24"/>
          <w:szCs w:val="24"/>
          <w:lang w:eastAsia="ar-SA"/>
        </w:rPr>
        <w:t xml:space="preserve"> a </w:t>
      </w:r>
      <w:r w:rsidR="00AE0B93" w:rsidRPr="002C3A3F">
        <w:rPr>
          <w:rFonts w:ascii="Times New Roman" w:hAnsi="Times New Roman" w:cs="Times New Roman"/>
          <w:sz w:val="24"/>
          <w:szCs w:val="24"/>
          <w:lang w:eastAsia="ar-SA"/>
        </w:rPr>
        <w:t>I</w:t>
      </w:r>
      <w:r w:rsidR="00646F9C" w:rsidRPr="002C3A3F">
        <w:rPr>
          <w:rFonts w:ascii="Times New Roman" w:hAnsi="Times New Roman" w:cs="Times New Roman"/>
          <w:sz w:val="24"/>
          <w:szCs w:val="24"/>
          <w:lang w:eastAsia="ar-SA"/>
        </w:rPr>
        <w:t>V</w:t>
      </w:r>
      <w:r w:rsidR="000F1A8D" w:rsidRPr="002C3A3F">
        <w:rPr>
          <w:rFonts w:ascii="Times New Roman" w:hAnsi="Times New Roman" w:cs="Times New Roman"/>
          <w:sz w:val="24"/>
          <w:szCs w:val="24"/>
          <w:lang w:eastAsia="ar-SA"/>
        </w:rPr>
        <w:t>. fejezet</w:t>
      </w:r>
      <w:r w:rsidR="00E953D2" w:rsidRPr="002C3A3F">
        <w:rPr>
          <w:rFonts w:ascii="Times New Roman" w:hAnsi="Times New Roman" w:cs="Times New Roman"/>
          <w:sz w:val="24"/>
          <w:szCs w:val="24"/>
          <w:lang w:eastAsia="ar-SA"/>
        </w:rPr>
        <w:t>ben megjelölt</w:t>
      </w:r>
      <w:r w:rsidR="000F1A8D" w:rsidRPr="002C3A3F">
        <w:rPr>
          <w:rFonts w:ascii="Times New Roman" w:hAnsi="Times New Roman" w:cs="Times New Roman"/>
          <w:sz w:val="24"/>
          <w:szCs w:val="24"/>
          <w:lang w:eastAsia="ar-SA"/>
        </w:rPr>
        <w:t xml:space="preserve"> benyújtási határidőig</w:t>
      </w:r>
      <w:r w:rsidRPr="002C3A3F">
        <w:rPr>
          <w:rFonts w:ascii="Times New Roman" w:hAnsi="Times New Roman" w:cs="Times New Roman"/>
          <w:sz w:val="24"/>
          <w:szCs w:val="24"/>
          <w:lang w:eastAsia="ar-SA"/>
        </w:rPr>
        <w:t>, valamint</w:t>
      </w:r>
    </w:p>
    <w:p w14:paraId="77CF65D4" w14:textId="28F40913" w:rsidR="00222C1C" w:rsidRPr="002C3A3F" w:rsidRDefault="00FE4D46" w:rsidP="0033350A">
      <w:pPr>
        <w:pStyle w:val="Listaszerbekezds"/>
        <w:numPr>
          <w:ilvl w:val="0"/>
          <w:numId w:val="1"/>
        </w:numPr>
        <w:spacing w:after="0" w:line="240" w:lineRule="auto"/>
        <w:ind w:hanging="294"/>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lastRenderedPageBreak/>
        <w:t xml:space="preserve">postai úton a teljes </w:t>
      </w:r>
      <w:r w:rsidR="00E953D2" w:rsidRPr="002C3A3F">
        <w:rPr>
          <w:rFonts w:ascii="Times New Roman" w:hAnsi="Times New Roman" w:cs="Times New Roman"/>
          <w:sz w:val="24"/>
          <w:szCs w:val="24"/>
          <w:lang w:eastAsia="ar-SA"/>
        </w:rPr>
        <w:t>dokumentációt</w:t>
      </w:r>
      <w:r w:rsidR="005103CB" w:rsidRPr="002C3A3F">
        <w:rPr>
          <w:rFonts w:ascii="Times New Roman" w:hAnsi="Times New Roman" w:cs="Times New Roman"/>
          <w:sz w:val="24"/>
          <w:szCs w:val="24"/>
          <w:lang w:eastAsia="ar-SA"/>
        </w:rPr>
        <w:t xml:space="preserve"> </w:t>
      </w:r>
      <w:r w:rsidR="00A61143" w:rsidRPr="002C3A3F">
        <w:rPr>
          <w:rFonts w:ascii="Times New Roman" w:hAnsi="Times New Roman" w:cs="Times New Roman"/>
          <w:sz w:val="24"/>
          <w:szCs w:val="24"/>
          <w:lang w:eastAsia="ar-SA"/>
        </w:rPr>
        <w:t>1</w:t>
      </w:r>
      <w:r w:rsidR="00F92D3D" w:rsidRPr="002C3A3F">
        <w:rPr>
          <w:rFonts w:ascii="Times New Roman" w:hAnsi="Times New Roman" w:cs="Times New Roman"/>
          <w:sz w:val="24"/>
          <w:szCs w:val="24"/>
          <w:lang w:eastAsia="ar-SA"/>
        </w:rPr>
        <w:t xml:space="preserve"> </w:t>
      </w:r>
      <w:r w:rsidR="002D1B4B" w:rsidRPr="002C3A3F">
        <w:rPr>
          <w:rFonts w:ascii="Times New Roman" w:hAnsi="Times New Roman" w:cs="Times New Roman"/>
          <w:sz w:val="24"/>
          <w:szCs w:val="24"/>
          <w:lang w:eastAsia="ar-SA"/>
        </w:rPr>
        <w:t xml:space="preserve">(egy) </w:t>
      </w:r>
      <w:r w:rsidRPr="002C3A3F">
        <w:rPr>
          <w:rFonts w:ascii="Times New Roman" w:hAnsi="Times New Roman" w:cs="Times New Roman"/>
          <w:sz w:val="24"/>
          <w:szCs w:val="24"/>
          <w:lang w:eastAsia="ar-SA"/>
        </w:rPr>
        <w:t xml:space="preserve">eredeti példányban papír alapon, </w:t>
      </w:r>
      <w:r w:rsidR="00E953D2" w:rsidRPr="002C3A3F">
        <w:rPr>
          <w:rFonts w:ascii="Times New Roman" w:hAnsi="Times New Roman" w:cs="Times New Roman"/>
          <w:sz w:val="24"/>
          <w:szCs w:val="24"/>
          <w:lang w:eastAsia="ar-SA"/>
        </w:rPr>
        <w:t>a V</w:t>
      </w:r>
      <w:r w:rsidR="00646F9C" w:rsidRPr="002C3A3F">
        <w:rPr>
          <w:rFonts w:ascii="Times New Roman" w:hAnsi="Times New Roman" w:cs="Times New Roman"/>
          <w:sz w:val="24"/>
          <w:szCs w:val="24"/>
          <w:lang w:eastAsia="ar-SA"/>
        </w:rPr>
        <w:t>I</w:t>
      </w:r>
      <w:r w:rsidR="00E953D2" w:rsidRPr="002C3A3F">
        <w:rPr>
          <w:rFonts w:ascii="Times New Roman" w:hAnsi="Times New Roman" w:cs="Times New Roman"/>
          <w:sz w:val="24"/>
          <w:szCs w:val="24"/>
          <w:lang w:eastAsia="ar-SA"/>
        </w:rPr>
        <w:t>. fejezetben meghatározott módon az arra jogosult(</w:t>
      </w:r>
      <w:proofErr w:type="spellStart"/>
      <w:r w:rsidR="00E953D2" w:rsidRPr="002C3A3F">
        <w:rPr>
          <w:rFonts w:ascii="Times New Roman" w:hAnsi="Times New Roman" w:cs="Times New Roman"/>
          <w:sz w:val="24"/>
          <w:szCs w:val="24"/>
          <w:lang w:eastAsia="ar-SA"/>
        </w:rPr>
        <w:t>ak</w:t>
      </w:r>
      <w:proofErr w:type="spellEnd"/>
      <w:r w:rsidR="00E953D2" w:rsidRPr="002C3A3F">
        <w:rPr>
          <w:rFonts w:ascii="Times New Roman" w:hAnsi="Times New Roman" w:cs="Times New Roman"/>
          <w:sz w:val="24"/>
          <w:szCs w:val="24"/>
          <w:lang w:eastAsia="ar-SA"/>
        </w:rPr>
        <w:t xml:space="preserve">) által </w:t>
      </w:r>
      <w:r w:rsidRPr="002C3A3F">
        <w:rPr>
          <w:rFonts w:ascii="Times New Roman" w:hAnsi="Times New Roman" w:cs="Times New Roman"/>
          <w:sz w:val="24"/>
          <w:szCs w:val="24"/>
          <w:lang w:eastAsia="ar-SA"/>
        </w:rPr>
        <w:t>cégszerűen aláírva</w:t>
      </w:r>
      <w:r w:rsidR="00AD171D" w:rsidRPr="002C3A3F">
        <w:rPr>
          <w:rFonts w:ascii="Times New Roman" w:hAnsi="Times New Roman" w:cs="Times New Roman"/>
          <w:sz w:val="24"/>
          <w:szCs w:val="24"/>
          <w:lang w:eastAsia="ar-SA"/>
        </w:rPr>
        <w:t xml:space="preserve">, </w:t>
      </w:r>
      <w:r w:rsidR="00222C1C" w:rsidRPr="002C3A3F">
        <w:rPr>
          <w:rFonts w:ascii="Times New Roman" w:hAnsi="Times New Roman" w:cs="Times New Roman"/>
          <w:sz w:val="24"/>
          <w:szCs w:val="24"/>
          <w:lang w:eastAsia="ar-SA"/>
        </w:rPr>
        <w:t xml:space="preserve">és </w:t>
      </w:r>
      <w:r w:rsidRPr="002C3A3F">
        <w:rPr>
          <w:rFonts w:ascii="Times New Roman" w:hAnsi="Times New Roman" w:cs="Times New Roman"/>
          <w:sz w:val="24"/>
          <w:szCs w:val="24"/>
          <w:lang w:eastAsia="ar-SA"/>
        </w:rPr>
        <w:t xml:space="preserve">1 </w:t>
      </w:r>
      <w:r w:rsidR="002D1B4B" w:rsidRPr="002C3A3F">
        <w:rPr>
          <w:rFonts w:ascii="Times New Roman" w:hAnsi="Times New Roman" w:cs="Times New Roman"/>
          <w:sz w:val="24"/>
          <w:szCs w:val="24"/>
          <w:lang w:eastAsia="ar-SA"/>
        </w:rPr>
        <w:t xml:space="preserve">(egy) </w:t>
      </w:r>
      <w:r w:rsidRPr="002C3A3F">
        <w:rPr>
          <w:rFonts w:ascii="Times New Roman" w:hAnsi="Times New Roman" w:cs="Times New Roman"/>
          <w:sz w:val="24"/>
          <w:szCs w:val="24"/>
          <w:lang w:eastAsia="ar-SA"/>
        </w:rPr>
        <w:t>példányban elektronikus adathordozón (nem újraírható CD/DVD) tértivevényes küldeményként az elektronikus benyújtást követően legkésőbb 3 naptári napon belül</w:t>
      </w:r>
      <w:r w:rsidR="00222C1C" w:rsidRPr="002C3A3F">
        <w:rPr>
          <w:rFonts w:ascii="Times New Roman" w:hAnsi="Times New Roman" w:cs="Times New Roman"/>
          <w:sz w:val="24"/>
          <w:szCs w:val="24"/>
          <w:lang w:eastAsia="ar-SA"/>
        </w:rPr>
        <w:t xml:space="preserve"> </w:t>
      </w:r>
      <w:proofErr w:type="gramStart"/>
      <w:r w:rsidR="00222C1C" w:rsidRPr="002C3A3F">
        <w:rPr>
          <w:rFonts w:ascii="Times New Roman" w:hAnsi="Times New Roman" w:cs="Times New Roman"/>
          <w:sz w:val="24"/>
          <w:szCs w:val="24"/>
          <w:lang w:eastAsia="ar-SA"/>
        </w:rPr>
        <w:t>a</w:t>
      </w:r>
      <w:proofErr w:type="gramEnd"/>
    </w:p>
    <w:p w14:paraId="6A826715" w14:textId="350CDB45" w:rsidR="00222C1C" w:rsidRPr="002C3A3F" w:rsidRDefault="00222C1C" w:rsidP="0033350A">
      <w:pPr>
        <w:pStyle w:val="Listaszerbekezds"/>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Támogató p</w:t>
      </w:r>
      <w:r w:rsidR="00FE4D46" w:rsidRPr="002C3A3F">
        <w:rPr>
          <w:rFonts w:ascii="Times New Roman" w:hAnsi="Times New Roman" w:cs="Times New Roman"/>
          <w:sz w:val="24"/>
          <w:szCs w:val="24"/>
          <w:lang w:eastAsia="ar-SA"/>
        </w:rPr>
        <w:t>ostacím</w:t>
      </w:r>
      <w:r w:rsidRPr="002C3A3F">
        <w:rPr>
          <w:rFonts w:ascii="Times New Roman" w:hAnsi="Times New Roman" w:cs="Times New Roman"/>
          <w:sz w:val="24"/>
          <w:szCs w:val="24"/>
          <w:lang w:eastAsia="ar-SA"/>
        </w:rPr>
        <w:t>ére</w:t>
      </w:r>
      <w:r w:rsidR="00367A61" w:rsidRPr="002C3A3F">
        <w:rPr>
          <w:rFonts w:ascii="Times New Roman" w:hAnsi="Times New Roman" w:cs="Times New Roman"/>
          <w:sz w:val="24"/>
          <w:szCs w:val="24"/>
          <w:lang w:eastAsia="ar-SA"/>
        </w:rPr>
        <w:t xml:space="preserve">: </w:t>
      </w:r>
    </w:p>
    <w:p w14:paraId="27B96E37" w14:textId="77777777" w:rsidR="00222C1C" w:rsidRPr="002C3A3F" w:rsidRDefault="00222C1C" w:rsidP="0033350A">
      <w:pPr>
        <w:pStyle w:val="Listaszerbekezds"/>
        <w:spacing w:after="0" w:line="240" w:lineRule="auto"/>
        <w:jc w:val="both"/>
        <w:rPr>
          <w:rFonts w:ascii="Times New Roman" w:hAnsi="Times New Roman" w:cs="Times New Roman"/>
          <w:b/>
          <w:sz w:val="24"/>
          <w:szCs w:val="24"/>
          <w:lang w:eastAsia="ar-SA"/>
        </w:rPr>
      </w:pPr>
    </w:p>
    <w:p w14:paraId="0FC608CD" w14:textId="77777777" w:rsidR="00222C1C" w:rsidRPr="002C3A3F" w:rsidRDefault="00FE4D46" w:rsidP="0033350A">
      <w:pPr>
        <w:pStyle w:val="Listaszerbekezds"/>
        <w:spacing w:after="0" w:line="240" w:lineRule="auto"/>
        <w:jc w:val="center"/>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Innovációs és Technológiai Minisztériu</w:t>
      </w:r>
      <w:r w:rsidR="00367A61" w:rsidRPr="002C3A3F">
        <w:rPr>
          <w:rFonts w:ascii="Times New Roman" w:hAnsi="Times New Roman" w:cs="Times New Roman"/>
          <w:b/>
          <w:sz w:val="24"/>
          <w:szCs w:val="24"/>
          <w:lang w:eastAsia="ar-SA"/>
        </w:rPr>
        <w:t xml:space="preserve">m </w:t>
      </w:r>
    </w:p>
    <w:p w14:paraId="3B4C6BA0" w14:textId="77777777" w:rsidR="00222C1C" w:rsidRPr="002C3A3F" w:rsidRDefault="00E9126D" w:rsidP="0033350A">
      <w:pPr>
        <w:pStyle w:val="Listaszerbekezds"/>
        <w:spacing w:after="0" w:line="240" w:lineRule="auto"/>
        <w:jc w:val="center"/>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Gyártói Felelősség </w:t>
      </w:r>
      <w:r w:rsidR="00FE4D46" w:rsidRPr="002C3A3F">
        <w:rPr>
          <w:rFonts w:ascii="Times New Roman" w:hAnsi="Times New Roman" w:cs="Times New Roman"/>
          <w:b/>
          <w:sz w:val="24"/>
          <w:szCs w:val="24"/>
          <w:lang w:eastAsia="ar-SA"/>
        </w:rPr>
        <w:t>és Hulladékhasznosítási Főosztály</w:t>
      </w:r>
      <w:r w:rsidR="00367A61" w:rsidRPr="002C3A3F">
        <w:rPr>
          <w:rFonts w:ascii="Times New Roman" w:hAnsi="Times New Roman" w:cs="Times New Roman"/>
          <w:b/>
          <w:sz w:val="24"/>
          <w:szCs w:val="24"/>
          <w:lang w:eastAsia="ar-SA"/>
        </w:rPr>
        <w:t xml:space="preserve"> </w:t>
      </w:r>
    </w:p>
    <w:p w14:paraId="7DC9BA14" w14:textId="77777777" w:rsidR="00222C1C" w:rsidRPr="002C3A3F" w:rsidRDefault="00222C1C" w:rsidP="0033350A">
      <w:pPr>
        <w:spacing w:after="0" w:line="240" w:lineRule="auto"/>
        <w:jc w:val="center"/>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1016 Budapest, Mészáros u. 58/B.</w:t>
      </w:r>
    </w:p>
    <w:p w14:paraId="3EF4931E" w14:textId="77777777" w:rsidR="00222C1C" w:rsidRPr="002C3A3F" w:rsidRDefault="00222C1C" w:rsidP="0033350A">
      <w:pPr>
        <w:spacing w:after="0" w:line="240" w:lineRule="auto"/>
        <w:jc w:val="center"/>
        <w:rPr>
          <w:rFonts w:ascii="Times New Roman" w:hAnsi="Times New Roman" w:cs="Times New Roman"/>
          <w:b/>
          <w:sz w:val="24"/>
          <w:szCs w:val="24"/>
          <w:lang w:eastAsia="ar-SA"/>
        </w:rPr>
      </w:pPr>
    </w:p>
    <w:p w14:paraId="47BCB77F" w14:textId="77777777" w:rsidR="00222C1C" w:rsidRPr="002C3A3F" w:rsidRDefault="00222C1C" w:rsidP="0033350A">
      <w:pPr>
        <w:pStyle w:val="Listaszerbekezds"/>
        <w:spacing w:after="0" w:line="240" w:lineRule="auto"/>
        <w:rPr>
          <w:rFonts w:ascii="Times New Roman" w:hAnsi="Times New Roman" w:cs="Times New Roman"/>
          <w:sz w:val="24"/>
          <w:szCs w:val="24"/>
        </w:rPr>
      </w:pPr>
      <w:r w:rsidRPr="002C3A3F">
        <w:rPr>
          <w:rFonts w:ascii="Times New Roman" w:hAnsi="Times New Roman" w:cs="Times New Roman"/>
          <w:sz w:val="24"/>
          <w:szCs w:val="24"/>
        </w:rPr>
        <w:t>A postai benyújtás időpontjának igazolására a tértivevényes küldeményen elhelyezett postabélyegző kelte szolgál.</w:t>
      </w:r>
    </w:p>
    <w:p w14:paraId="2DD8558F" w14:textId="77777777" w:rsidR="005A620A" w:rsidRPr="002C3A3F" w:rsidRDefault="005A620A" w:rsidP="0033350A">
      <w:pPr>
        <w:pStyle w:val="Listaszerbekezds"/>
        <w:spacing w:after="0" w:line="240" w:lineRule="auto"/>
        <w:jc w:val="both"/>
        <w:rPr>
          <w:rFonts w:ascii="Times New Roman" w:hAnsi="Times New Roman" w:cs="Times New Roman"/>
          <w:sz w:val="24"/>
          <w:szCs w:val="24"/>
          <w:lang w:eastAsia="ar-SA"/>
        </w:rPr>
      </w:pPr>
    </w:p>
    <w:p w14:paraId="5F57214B" w14:textId="77777777"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 xml:space="preserve">A kézírással kitöltött </w:t>
      </w:r>
      <w:r w:rsidR="0039561E" w:rsidRPr="002C3A3F">
        <w:rPr>
          <w:rFonts w:ascii="Times New Roman" w:hAnsi="Times New Roman" w:cs="Times New Roman"/>
          <w:sz w:val="24"/>
          <w:szCs w:val="24"/>
          <w:lang w:eastAsia="ar-SA"/>
        </w:rPr>
        <w:t>A</w:t>
      </w:r>
      <w:r w:rsidR="009364B3" w:rsidRPr="002C3A3F">
        <w:rPr>
          <w:rFonts w:ascii="Times New Roman" w:hAnsi="Times New Roman" w:cs="Times New Roman"/>
          <w:sz w:val="24"/>
          <w:szCs w:val="24"/>
          <w:lang w:eastAsia="ar-SA"/>
        </w:rPr>
        <w:t>datlapot tartalmazó dokumentáció elutasításra kerül!</w:t>
      </w:r>
    </w:p>
    <w:p w14:paraId="2CA52BFD" w14:textId="77777777" w:rsidR="009364B3" w:rsidRPr="002C3A3F" w:rsidRDefault="009364B3" w:rsidP="0033350A">
      <w:pPr>
        <w:pStyle w:val="Listaszerbekezds"/>
        <w:spacing w:after="0" w:line="240" w:lineRule="auto"/>
        <w:ind w:left="284" w:hanging="284"/>
        <w:jc w:val="both"/>
        <w:rPr>
          <w:rFonts w:ascii="Times New Roman" w:hAnsi="Times New Roman" w:cs="Times New Roman"/>
          <w:b/>
          <w:sz w:val="24"/>
          <w:szCs w:val="24"/>
          <w:lang w:eastAsia="ar-SA"/>
        </w:rPr>
      </w:pPr>
    </w:p>
    <w:p w14:paraId="57955868" w14:textId="77985298"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3.</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 xml:space="preserve">Az elektronikus úton (e-mailben) benyújtott </w:t>
      </w:r>
      <w:r w:rsidR="00AE0B93" w:rsidRPr="002C3A3F">
        <w:rPr>
          <w:rFonts w:ascii="Times New Roman" w:hAnsi="Times New Roman" w:cs="Times New Roman"/>
          <w:sz w:val="24"/>
          <w:szCs w:val="24"/>
          <w:lang w:eastAsia="ar-SA"/>
        </w:rPr>
        <w:t>A</w:t>
      </w:r>
      <w:r w:rsidR="009364B3" w:rsidRPr="002C3A3F">
        <w:rPr>
          <w:rFonts w:ascii="Times New Roman" w:hAnsi="Times New Roman" w:cs="Times New Roman"/>
          <w:sz w:val="24"/>
          <w:szCs w:val="24"/>
          <w:lang w:eastAsia="ar-SA"/>
        </w:rPr>
        <w:t>datlapot, a mellékelt nyilatkozatokat értelemszerűen kitöltve és az egyéb mellékletekkel együtt a</w:t>
      </w:r>
      <w:r w:rsidR="00337A4D" w:rsidRPr="002C3A3F">
        <w:rPr>
          <w:rFonts w:ascii="Times New Roman" w:hAnsi="Times New Roman" w:cs="Times New Roman"/>
          <w:sz w:val="24"/>
          <w:szCs w:val="24"/>
          <w:lang w:eastAsia="ar-SA"/>
        </w:rPr>
        <w:t xml:space="preserve"> </w:t>
      </w:r>
      <w:r w:rsidRPr="002C3A3F">
        <w:rPr>
          <w:rFonts w:ascii="Times New Roman" w:hAnsi="Times New Roman" w:cs="Times New Roman"/>
          <w:sz w:val="24"/>
          <w:szCs w:val="24"/>
          <w:lang w:eastAsia="ar-SA"/>
        </w:rPr>
        <w:t>VI. fejezetben</w:t>
      </w:r>
      <w:r w:rsidR="009364B3" w:rsidRPr="002C3A3F">
        <w:rPr>
          <w:rFonts w:ascii="Times New Roman" w:hAnsi="Times New Roman" w:cs="Times New Roman"/>
          <w:sz w:val="24"/>
          <w:szCs w:val="24"/>
          <w:lang w:eastAsia="ar-SA"/>
        </w:rPr>
        <w:t xml:space="preserve"> meghatározott módon az arra </w:t>
      </w:r>
      <w:proofErr w:type="gramStart"/>
      <w:r w:rsidR="009364B3" w:rsidRPr="002C3A3F">
        <w:rPr>
          <w:rFonts w:ascii="Times New Roman" w:hAnsi="Times New Roman" w:cs="Times New Roman"/>
          <w:sz w:val="24"/>
          <w:szCs w:val="24"/>
          <w:lang w:eastAsia="ar-SA"/>
        </w:rPr>
        <w:t>jogosult(</w:t>
      </w:r>
      <w:proofErr w:type="spellStart"/>
      <w:proofErr w:type="gramEnd"/>
      <w:r w:rsidR="009364B3" w:rsidRPr="002C3A3F">
        <w:rPr>
          <w:rFonts w:ascii="Times New Roman" w:hAnsi="Times New Roman" w:cs="Times New Roman"/>
          <w:sz w:val="24"/>
          <w:szCs w:val="24"/>
          <w:lang w:eastAsia="ar-SA"/>
        </w:rPr>
        <w:t>ak</w:t>
      </w:r>
      <w:proofErr w:type="spellEnd"/>
      <w:r w:rsidR="009364B3" w:rsidRPr="002C3A3F">
        <w:rPr>
          <w:rFonts w:ascii="Times New Roman" w:hAnsi="Times New Roman" w:cs="Times New Roman"/>
          <w:sz w:val="24"/>
          <w:szCs w:val="24"/>
          <w:lang w:eastAsia="ar-SA"/>
        </w:rPr>
        <w:t>) által cégszerűen aláírva – a postai úton megküldött dokumentáció tartalmával megegyező tartalommal –</w:t>
      </w:r>
      <w:r w:rsidR="004B406E" w:rsidRPr="002C3A3F">
        <w:rPr>
          <w:rFonts w:ascii="Times New Roman" w:hAnsi="Times New Roman" w:cs="Times New Roman"/>
          <w:sz w:val="24"/>
          <w:szCs w:val="24"/>
          <w:lang w:eastAsia="ar-SA"/>
        </w:rPr>
        <w:t>,</w:t>
      </w:r>
      <w:r w:rsidR="009364B3" w:rsidRPr="002C3A3F">
        <w:rPr>
          <w:rFonts w:ascii="Times New Roman" w:hAnsi="Times New Roman" w:cs="Times New Roman"/>
          <w:sz w:val="24"/>
          <w:szCs w:val="24"/>
          <w:lang w:eastAsia="ar-SA"/>
        </w:rPr>
        <w:t xml:space="preserve"> </w:t>
      </w:r>
      <w:proofErr w:type="spellStart"/>
      <w:r w:rsidR="009364B3" w:rsidRPr="002C3A3F">
        <w:rPr>
          <w:rFonts w:ascii="Times New Roman" w:hAnsi="Times New Roman" w:cs="Times New Roman"/>
          <w:sz w:val="24"/>
          <w:szCs w:val="24"/>
          <w:lang w:eastAsia="ar-SA"/>
        </w:rPr>
        <w:t>pdf</w:t>
      </w:r>
      <w:proofErr w:type="spellEnd"/>
      <w:r w:rsidR="009364B3" w:rsidRPr="002C3A3F">
        <w:rPr>
          <w:rFonts w:ascii="Times New Roman" w:hAnsi="Times New Roman" w:cs="Times New Roman"/>
          <w:sz w:val="24"/>
          <w:szCs w:val="24"/>
          <w:lang w:eastAsia="ar-SA"/>
        </w:rPr>
        <w:t xml:space="preserve"> formátumban az elektronikus levélhez csatolva kell megküldeni. A költségtervet szerkeszthető</w:t>
      </w:r>
      <w:r w:rsidR="005345DC" w:rsidRPr="002C3A3F">
        <w:rPr>
          <w:rFonts w:ascii="Times New Roman" w:hAnsi="Times New Roman" w:cs="Times New Roman"/>
          <w:sz w:val="24"/>
          <w:szCs w:val="24"/>
          <w:lang w:eastAsia="ar-SA"/>
        </w:rPr>
        <w:t>,</w:t>
      </w:r>
      <w:r w:rsidR="009364B3" w:rsidRPr="002C3A3F">
        <w:rPr>
          <w:rFonts w:ascii="Times New Roman" w:hAnsi="Times New Roman" w:cs="Times New Roman"/>
          <w:sz w:val="24"/>
          <w:szCs w:val="24"/>
          <w:lang w:eastAsia="ar-SA"/>
        </w:rPr>
        <w:t xml:space="preserve"> </w:t>
      </w:r>
      <w:proofErr w:type="spellStart"/>
      <w:r w:rsidR="009364B3" w:rsidRPr="002C3A3F">
        <w:rPr>
          <w:rFonts w:ascii="Times New Roman" w:hAnsi="Times New Roman" w:cs="Times New Roman"/>
          <w:sz w:val="24"/>
          <w:szCs w:val="24"/>
          <w:lang w:eastAsia="ar-SA"/>
        </w:rPr>
        <w:t>xls</w:t>
      </w:r>
      <w:proofErr w:type="spellEnd"/>
      <w:r w:rsidR="009364B3" w:rsidRPr="002C3A3F">
        <w:rPr>
          <w:rFonts w:ascii="Times New Roman" w:hAnsi="Times New Roman" w:cs="Times New Roman"/>
          <w:sz w:val="24"/>
          <w:szCs w:val="24"/>
          <w:lang w:eastAsia="ar-SA"/>
        </w:rPr>
        <w:t xml:space="preserve"> formátumban is meg kell küldeni az elektronikus levélhez csatolva.</w:t>
      </w:r>
    </w:p>
    <w:p w14:paraId="176D8346" w14:textId="77777777" w:rsidR="009364B3" w:rsidRPr="002C3A3F" w:rsidRDefault="009364B3" w:rsidP="0033350A">
      <w:pPr>
        <w:spacing w:after="0" w:line="240" w:lineRule="auto"/>
        <w:jc w:val="both"/>
        <w:rPr>
          <w:rFonts w:ascii="Times New Roman" w:hAnsi="Times New Roman" w:cs="Times New Roman"/>
          <w:sz w:val="24"/>
          <w:szCs w:val="24"/>
          <w:lang w:eastAsia="ar-SA"/>
        </w:rPr>
      </w:pPr>
    </w:p>
    <w:p w14:paraId="5F51C0B6" w14:textId="77777777"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4.</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Javasoljuk, hogy az e-mail elküldése előtt állítsák be a kézbesítési és olvasási visszaigazolás kérését.</w:t>
      </w:r>
    </w:p>
    <w:p w14:paraId="5E5AED5E" w14:textId="77777777" w:rsidR="009364B3" w:rsidRPr="002C3A3F" w:rsidRDefault="009364B3" w:rsidP="0033350A">
      <w:pPr>
        <w:pStyle w:val="Listaszerbekezds"/>
        <w:spacing w:after="0" w:line="240" w:lineRule="auto"/>
        <w:ind w:left="567" w:hanging="567"/>
        <w:jc w:val="both"/>
        <w:rPr>
          <w:rFonts w:ascii="Times New Roman" w:hAnsi="Times New Roman" w:cs="Times New Roman"/>
          <w:sz w:val="24"/>
          <w:szCs w:val="24"/>
          <w:lang w:eastAsia="ar-SA"/>
        </w:rPr>
      </w:pPr>
    </w:p>
    <w:p w14:paraId="61511486" w14:textId="4E4A5F42"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5.</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 xml:space="preserve">Az elektronikus levél tárgyában, valamint a lezárt postai küldemény borítékján kérjük feltüntetni: „EGYEDI KÉRELEM A 2021. ÉVI TERMÉKDÍJKÖTELES TERMÉKEKBŐL KELETKEZŐ HULLADÉKOKKAL KAPCSOLATOS HULLADÉKGAZDÁLKODÁSI </w:t>
      </w:r>
      <w:r w:rsidR="00BD479E" w:rsidRPr="002C3A3F">
        <w:rPr>
          <w:rFonts w:ascii="Times New Roman" w:hAnsi="Times New Roman" w:cs="Times New Roman"/>
          <w:sz w:val="24"/>
          <w:szCs w:val="24"/>
          <w:lang w:eastAsia="ar-SA"/>
        </w:rPr>
        <w:t xml:space="preserve">IPARFEJLESZTÉS </w:t>
      </w:r>
      <w:r w:rsidRPr="002C3A3F">
        <w:rPr>
          <w:rFonts w:ascii="Times New Roman" w:hAnsi="Times New Roman" w:cs="Times New Roman"/>
          <w:sz w:val="24"/>
          <w:szCs w:val="24"/>
          <w:lang w:eastAsia="ar-SA"/>
        </w:rPr>
        <w:t>TÁMOGATÁSÁRA</w:t>
      </w:r>
      <w:r w:rsidR="009364B3" w:rsidRPr="002C3A3F">
        <w:rPr>
          <w:rFonts w:ascii="Times New Roman" w:hAnsi="Times New Roman" w:cs="Times New Roman"/>
          <w:sz w:val="24"/>
          <w:szCs w:val="24"/>
          <w:lang w:eastAsia="ar-SA"/>
        </w:rPr>
        <w:t>”</w:t>
      </w:r>
    </w:p>
    <w:p w14:paraId="7E8D4FAA" w14:textId="77777777" w:rsidR="009364B3" w:rsidRPr="002C3A3F" w:rsidRDefault="009364B3" w:rsidP="0033350A">
      <w:pPr>
        <w:spacing w:after="0" w:line="240" w:lineRule="auto"/>
        <w:ind w:left="567" w:hanging="567"/>
        <w:jc w:val="both"/>
        <w:rPr>
          <w:rFonts w:ascii="Times New Roman" w:hAnsi="Times New Roman" w:cs="Times New Roman"/>
          <w:b/>
          <w:sz w:val="24"/>
          <w:szCs w:val="24"/>
          <w:lang w:eastAsia="ar-SA"/>
        </w:rPr>
      </w:pPr>
    </w:p>
    <w:p w14:paraId="0E3617AF" w14:textId="77777777"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6.</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A Támogató az elektronikus úton (e-mailben) megküldött dokumentáció beérkezését tekinti a beadási határidő szempontjából irányadónak.</w:t>
      </w:r>
    </w:p>
    <w:p w14:paraId="4C374FD8" w14:textId="77777777" w:rsidR="009364B3" w:rsidRPr="002C3A3F" w:rsidRDefault="009364B3" w:rsidP="0033350A">
      <w:pPr>
        <w:spacing w:after="0" w:line="240" w:lineRule="auto"/>
        <w:ind w:left="567" w:hanging="567"/>
        <w:jc w:val="both"/>
        <w:rPr>
          <w:rFonts w:ascii="Times New Roman" w:hAnsi="Times New Roman" w:cs="Times New Roman"/>
          <w:sz w:val="24"/>
          <w:szCs w:val="24"/>
          <w:lang w:eastAsia="ar-SA"/>
        </w:rPr>
      </w:pPr>
    </w:p>
    <w:p w14:paraId="00FEDEF3" w14:textId="77777777"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7.</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 xml:space="preserve">A dokumentációnak, annak elektronikus úton történő megküldése esetén a benyújtási határidő lejártáig ténylegesen be kell érkeznie a Támogató által megadott e-mail címre, a postai küldeményt pedig legkésőbb az elektronikus benyújtást követő 3 naptári napon belül postára kell adni, amelyek nélkül a kérelem érvénytelennek minősül. </w:t>
      </w:r>
    </w:p>
    <w:p w14:paraId="4CBBBCB6" w14:textId="77777777" w:rsidR="009364B3" w:rsidRPr="002C3A3F" w:rsidRDefault="009364B3" w:rsidP="0033350A">
      <w:pPr>
        <w:spacing w:after="0" w:line="240" w:lineRule="auto"/>
        <w:ind w:left="567" w:hanging="567"/>
        <w:jc w:val="both"/>
        <w:rPr>
          <w:rFonts w:ascii="Times New Roman" w:hAnsi="Times New Roman" w:cs="Times New Roman"/>
          <w:sz w:val="24"/>
          <w:szCs w:val="24"/>
          <w:lang w:eastAsia="ar-SA"/>
        </w:rPr>
      </w:pPr>
    </w:p>
    <w:p w14:paraId="594360F1" w14:textId="77777777" w:rsidR="009364B3" w:rsidRPr="002C3A3F" w:rsidRDefault="00507F7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8.</w:t>
      </w:r>
      <w:r w:rsidRPr="002C3A3F">
        <w:rPr>
          <w:rFonts w:ascii="Times New Roman" w:hAnsi="Times New Roman" w:cs="Times New Roman"/>
          <w:sz w:val="24"/>
          <w:szCs w:val="24"/>
          <w:lang w:eastAsia="ar-SA"/>
        </w:rPr>
        <w:t xml:space="preserve"> </w:t>
      </w:r>
      <w:r w:rsidR="009364B3" w:rsidRPr="002C3A3F">
        <w:rPr>
          <w:rFonts w:ascii="Times New Roman" w:hAnsi="Times New Roman" w:cs="Times New Roman"/>
          <w:sz w:val="24"/>
          <w:szCs w:val="24"/>
          <w:lang w:eastAsia="ar-SA"/>
        </w:rPr>
        <w:t xml:space="preserve">A kérelemmel kapcsolatos postai vagy elektronikus küldemények esetleges késéséből vagy elvesztéséből eredő kockázat a Támogatási igényt benyújtót terheli. A postára adás azonban – a dokumentáció eltűnése esetén – a feladást igazoló okirattal (feladóvevény) igazolható, ha elektronikusan határidőben megérkezett a kérelem. </w:t>
      </w:r>
    </w:p>
    <w:p w14:paraId="08EAE628" w14:textId="77777777" w:rsidR="009364B3" w:rsidRPr="002C3A3F" w:rsidRDefault="009364B3" w:rsidP="0033350A">
      <w:pPr>
        <w:pStyle w:val="Listaszerbekezds"/>
        <w:spacing w:after="0" w:line="240" w:lineRule="auto"/>
        <w:jc w:val="both"/>
        <w:rPr>
          <w:rFonts w:ascii="Times New Roman" w:hAnsi="Times New Roman" w:cs="Times New Roman"/>
          <w:sz w:val="24"/>
          <w:szCs w:val="24"/>
          <w:lang w:eastAsia="ar-SA"/>
        </w:rPr>
      </w:pPr>
    </w:p>
    <w:p w14:paraId="1271BAB2" w14:textId="77777777" w:rsidR="007822A8" w:rsidRPr="002C3A3F" w:rsidRDefault="007822A8" w:rsidP="007822A8">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9.</w:t>
      </w:r>
      <w:r w:rsidRPr="002C3A3F">
        <w:rPr>
          <w:rFonts w:ascii="Times New Roman" w:hAnsi="Times New Roman" w:cs="Times New Roman"/>
          <w:sz w:val="24"/>
          <w:szCs w:val="24"/>
          <w:lang w:eastAsia="ar-SA"/>
        </w:rPr>
        <w:t xml:space="preserve"> A Támogatási igényt benyújtó a kérelem benyújtásával hozzájárulását adja ahhoz, hogy a benyújtott kérelemben szereplő adatait a Támogató, valamint annak szakértői, az ellenőrzésüket, a felügyeletüket végző szervezetek és személyek megismerjék, továbbá az általuk benyújtott adatok közzétételre kerüljenek, az üzleti titkok kivételével. Továbbá a Támogatási igényt benyújtó a kérelem benyújtásával hozzájárul a dokumentációjában szereplő </w:t>
      </w:r>
      <w:r w:rsidRPr="002C3A3F">
        <w:rPr>
          <w:rFonts w:ascii="Times New Roman" w:hAnsi="Times New Roman" w:cs="Times New Roman"/>
          <w:sz w:val="24"/>
          <w:szCs w:val="24"/>
          <w:lang w:eastAsia="ar-SA"/>
        </w:rPr>
        <w:lastRenderedPageBreak/>
        <w:t>személyes adatok jelen Tájékoztató 4. számú mellékletében megjelölt Adatkezelési tájékoztató szerinti kezeléséhez.</w:t>
      </w:r>
    </w:p>
    <w:p w14:paraId="368C2F86" w14:textId="77777777" w:rsidR="006C1A38" w:rsidRPr="002C3A3F" w:rsidRDefault="006C1A38" w:rsidP="0033350A">
      <w:pPr>
        <w:pStyle w:val="Listaszerbekezds"/>
        <w:spacing w:after="0" w:line="240" w:lineRule="auto"/>
        <w:jc w:val="both"/>
        <w:rPr>
          <w:rFonts w:ascii="Times New Roman" w:hAnsi="Times New Roman" w:cs="Times New Roman"/>
          <w:sz w:val="24"/>
          <w:szCs w:val="24"/>
          <w:lang w:eastAsia="ar-SA"/>
        </w:rPr>
      </w:pPr>
    </w:p>
    <w:p w14:paraId="3B07FADA" w14:textId="77777777" w:rsidR="006C1A38" w:rsidRPr="002C3A3F" w:rsidRDefault="00AE0B93" w:rsidP="0033350A">
      <w:pPr>
        <w:spacing w:after="0" w:line="240" w:lineRule="auto"/>
        <w:ind w:left="426" w:hanging="426"/>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I</w:t>
      </w:r>
      <w:r w:rsidR="006C1A38" w:rsidRPr="002C3A3F">
        <w:rPr>
          <w:rFonts w:ascii="Times New Roman" w:hAnsi="Times New Roman" w:cs="Times New Roman"/>
          <w:b/>
          <w:sz w:val="24"/>
          <w:szCs w:val="24"/>
          <w:lang w:eastAsia="ar-SA"/>
        </w:rPr>
        <w:t xml:space="preserve">V. A benyújtásra nyitva álló határidő </w:t>
      </w:r>
    </w:p>
    <w:p w14:paraId="3C2F4880" w14:textId="77777777" w:rsidR="006C1A38" w:rsidRPr="002C3A3F" w:rsidRDefault="006C1A38" w:rsidP="0033350A">
      <w:pPr>
        <w:spacing w:after="0" w:line="240" w:lineRule="auto"/>
        <w:jc w:val="both"/>
        <w:rPr>
          <w:rFonts w:ascii="Times New Roman" w:hAnsi="Times New Roman" w:cs="Times New Roman"/>
          <w:b/>
          <w:sz w:val="24"/>
          <w:szCs w:val="24"/>
          <w:lang w:eastAsia="ar-SA"/>
        </w:rPr>
      </w:pPr>
    </w:p>
    <w:p w14:paraId="7CFD1F07" w14:textId="423891B5" w:rsidR="006C1A38" w:rsidRPr="002C3A3F" w:rsidRDefault="00AE0B93" w:rsidP="008A4FD0">
      <w:pPr>
        <w:pStyle w:val="Listaszerbekezds"/>
        <w:spacing w:after="0" w:line="240" w:lineRule="auto"/>
        <w:ind w:left="0"/>
        <w:contextualSpacing w:val="0"/>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1. </w:t>
      </w:r>
      <w:r w:rsidR="006C1A38" w:rsidRPr="002C3A3F">
        <w:rPr>
          <w:rFonts w:ascii="Times New Roman" w:hAnsi="Times New Roman" w:cs="Times New Roman"/>
          <w:b/>
          <w:sz w:val="24"/>
          <w:szCs w:val="24"/>
          <w:lang w:eastAsia="ar-SA"/>
        </w:rPr>
        <w:t xml:space="preserve">A benyújtásra nyitva álló határidő kezdete: </w:t>
      </w:r>
      <w:r w:rsidR="006C1A38" w:rsidRPr="002C3A3F">
        <w:rPr>
          <w:rFonts w:ascii="Times New Roman" w:hAnsi="Times New Roman" w:cs="Times New Roman"/>
          <w:b/>
          <w:sz w:val="24"/>
          <w:szCs w:val="24"/>
          <w:lang w:eastAsia="ar-SA"/>
        </w:rPr>
        <w:tab/>
        <w:t xml:space="preserve">2021. </w:t>
      </w:r>
      <w:r w:rsidR="008A4FD0">
        <w:rPr>
          <w:rFonts w:ascii="Times New Roman" w:hAnsi="Times New Roman" w:cs="Times New Roman"/>
          <w:b/>
          <w:sz w:val="24"/>
          <w:szCs w:val="24"/>
          <w:lang w:eastAsia="ar-SA"/>
        </w:rPr>
        <w:t>október 1.</w:t>
      </w:r>
    </w:p>
    <w:p w14:paraId="159C4928" w14:textId="77777777" w:rsidR="006C1A38" w:rsidRPr="002C3A3F" w:rsidRDefault="006C1A38" w:rsidP="008A4FD0">
      <w:pPr>
        <w:pStyle w:val="Listaszerbekezds"/>
        <w:spacing w:after="0" w:line="240" w:lineRule="auto"/>
        <w:ind w:left="0"/>
        <w:contextualSpacing w:val="0"/>
        <w:jc w:val="both"/>
        <w:rPr>
          <w:rFonts w:ascii="Times New Roman" w:hAnsi="Times New Roman" w:cs="Times New Roman"/>
          <w:b/>
          <w:sz w:val="24"/>
          <w:szCs w:val="24"/>
          <w:lang w:eastAsia="ar-SA"/>
        </w:rPr>
      </w:pPr>
    </w:p>
    <w:p w14:paraId="27AF2F84" w14:textId="6149A77D" w:rsidR="006C1A38" w:rsidRPr="002C3A3F" w:rsidRDefault="00AE0B93" w:rsidP="008A4FD0">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2. </w:t>
      </w:r>
      <w:r w:rsidR="006C1A38" w:rsidRPr="002C3A3F">
        <w:rPr>
          <w:rFonts w:ascii="Times New Roman" w:hAnsi="Times New Roman" w:cs="Times New Roman"/>
          <w:b/>
          <w:sz w:val="24"/>
          <w:szCs w:val="24"/>
          <w:lang w:eastAsia="ar-SA"/>
        </w:rPr>
        <w:t>A benyújtás</w:t>
      </w:r>
      <w:r w:rsidR="008A4FD0">
        <w:rPr>
          <w:rFonts w:ascii="Times New Roman" w:hAnsi="Times New Roman" w:cs="Times New Roman"/>
          <w:b/>
          <w:sz w:val="24"/>
          <w:szCs w:val="24"/>
          <w:lang w:eastAsia="ar-SA"/>
        </w:rPr>
        <w:t xml:space="preserve">ra nyitva álló határidő vége: </w:t>
      </w:r>
      <w:r w:rsidR="008A4FD0">
        <w:rPr>
          <w:rFonts w:ascii="Times New Roman" w:hAnsi="Times New Roman" w:cs="Times New Roman"/>
          <w:b/>
          <w:sz w:val="24"/>
          <w:szCs w:val="24"/>
          <w:lang w:eastAsia="ar-SA"/>
        </w:rPr>
        <w:tab/>
      </w:r>
      <w:r w:rsidR="006C1A38" w:rsidRPr="002C3A3F">
        <w:rPr>
          <w:rFonts w:ascii="Times New Roman" w:hAnsi="Times New Roman" w:cs="Times New Roman"/>
          <w:b/>
          <w:sz w:val="24"/>
          <w:szCs w:val="24"/>
          <w:lang w:eastAsia="ar-SA"/>
        </w:rPr>
        <w:t xml:space="preserve">2021. </w:t>
      </w:r>
      <w:r w:rsidR="008A4FD0">
        <w:rPr>
          <w:rFonts w:ascii="Times New Roman" w:hAnsi="Times New Roman" w:cs="Times New Roman"/>
          <w:b/>
          <w:sz w:val="24"/>
          <w:szCs w:val="24"/>
          <w:lang w:eastAsia="ar-SA"/>
        </w:rPr>
        <w:t>október 21.</w:t>
      </w:r>
    </w:p>
    <w:p w14:paraId="06BEA656" w14:textId="77777777" w:rsidR="006C1A38" w:rsidRPr="002C3A3F" w:rsidRDefault="006C1A38" w:rsidP="008A4FD0">
      <w:pPr>
        <w:pStyle w:val="Listaszerbekezds"/>
        <w:spacing w:after="0" w:line="240" w:lineRule="auto"/>
        <w:ind w:left="0"/>
        <w:contextualSpacing w:val="0"/>
        <w:jc w:val="both"/>
        <w:rPr>
          <w:rFonts w:ascii="Times New Roman" w:hAnsi="Times New Roman" w:cs="Times New Roman"/>
          <w:b/>
          <w:sz w:val="24"/>
          <w:szCs w:val="24"/>
          <w:lang w:eastAsia="ar-SA"/>
        </w:rPr>
      </w:pPr>
    </w:p>
    <w:p w14:paraId="5AFFDA60" w14:textId="77777777" w:rsidR="006C1A38" w:rsidRPr="002C3A3F" w:rsidRDefault="00AE0B93" w:rsidP="008A4FD0">
      <w:pPr>
        <w:tabs>
          <w:tab w:val="left" w:pos="426"/>
        </w:tabs>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3.</w:t>
      </w:r>
      <w:r w:rsidRPr="002C3A3F">
        <w:rPr>
          <w:rFonts w:ascii="Times New Roman" w:hAnsi="Times New Roman" w:cs="Times New Roman"/>
          <w:sz w:val="24"/>
          <w:szCs w:val="24"/>
          <w:lang w:eastAsia="ar-SA"/>
        </w:rPr>
        <w:t xml:space="preserve"> </w:t>
      </w:r>
      <w:r w:rsidR="006C1A38" w:rsidRPr="002C3A3F">
        <w:rPr>
          <w:rFonts w:ascii="Times New Roman" w:hAnsi="Times New Roman" w:cs="Times New Roman"/>
          <w:sz w:val="24"/>
          <w:szCs w:val="24"/>
          <w:lang w:eastAsia="ar-SA"/>
        </w:rPr>
        <w:t>A benyújtási időszak kezdete előtt és a benyújtási időszak vége után benyújtott kérelmek érdemi vizsgálat nélkül elutasításra kerülnek, és új kérelem benyújtására nincs lehetőség.</w:t>
      </w:r>
    </w:p>
    <w:p w14:paraId="24698A5D" w14:textId="77777777" w:rsidR="006C1A38" w:rsidRPr="002C3A3F" w:rsidRDefault="006C1A38" w:rsidP="008A4FD0">
      <w:pPr>
        <w:pStyle w:val="Listaszerbekezds"/>
        <w:tabs>
          <w:tab w:val="left" w:pos="426"/>
        </w:tabs>
        <w:spacing w:after="0" w:line="240" w:lineRule="auto"/>
        <w:ind w:left="0"/>
        <w:contextualSpacing w:val="0"/>
        <w:jc w:val="both"/>
        <w:rPr>
          <w:rFonts w:ascii="Times New Roman" w:hAnsi="Times New Roman" w:cs="Times New Roman"/>
          <w:b/>
          <w:sz w:val="24"/>
          <w:szCs w:val="24"/>
          <w:lang w:eastAsia="ar-SA"/>
        </w:rPr>
      </w:pPr>
    </w:p>
    <w:p w14:paraId="7FEDE46D" w14:textId="77777777" w:rsidR="006C1A38" w:rsidRPr="002C3A3F" w:rsidRDefault="00AE0B93" w:rsidP="008A4FD0">
      <w:pPr>
        <w:tabs>
          <w:tab w:val="left" w:pos="426"/>
        </w:tabs>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4.</w:t>
      </w:r>
      <w:r w:rsidRPr="002C3A3F">
        <w:rPr>
          <w:rFonts w:ascii="Times New Roman" w:hAnsi="Times New Roman" w:cs="Times New Roman"/>
          <w:sz w:val="24"/>
          <w:szCs w:val="24"/>
          <w:lang w:eastAsia="ar-SA"/>
        </w:rPr>
        <w:t xml:space="preserve"> </w:t>
      </w:r>
      <w:r w:rsidR="006C1A38" w:rsidRPr="002C3A3F">
        <w:rPr>
          <w:rFonts w:ascii="Times New Roman" w:hAnsi="Times New Roman" w:cs="Times New Roman"/>
          <w:sz w:val="24"/>
          <w:szCs w:val="24"/>
          <w:lang w:eastAsia="ar-SA"/>
        </w:rPr>
        <w:t xml:space="preserve">A kérelmek elbírálására a benyújtási határidő lejártát követően kerül sor. </w:t>
      </w:r>
    </w:p>
    <w:p w14:paraId="64613736" w14:textId="77777777" w:rsidR="00646F9C" w:rsidRPr="002C3A3F" w:rsidRDefault="00646F9C" w:rsidP="0033350A">
      <w:pPr>
        <w:pStyle w:val="Listaszerbekezds"/>
        <w:tabs>
          <w:tab w:val="left" w:pos="426"/>
        </w:tabs>
        <w:spacing w:after="0" w:line="240" w:lineRule="auto"/>
        <w:ind w:left="0"/>
        <w:jc w:val="both"/>
        <w:rPr>
          <w:rFonts w:ascii="Times New Roman" w:hAnsi="Times New Roman" w:cs="Times New Roman"/>
          <w:sz w:val="24"/>
          <w:szCs w:val="24"/>
          <w:lang w:eastAsia="ar-SA"/>
        </w:rPr>
      </w:pPr>
    </w:p>
    <w:p w14:paraId="4AD3E6F7" w14:textId="57CDB98F" w:rsidR="00E8308F" w:rsidRPr="002C3A3F" w:rsidRDefault="00375910" w:rsidP="0033350A">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V</w:t>
      </w:r>
      <w:r w:rsidR="00E8308F" w:rsidRPr="002C3A3F">
        <w:rPr>
          <w:rFonts w:ascii="Times New Roman" w:hAnsi="Times New Roman" w:cs="Times New Roman"/>
          <w:b/>
          <w:sz w:val="24"/>
          <w:szCs w:val="24"/>
          <w:lang w:eastAsia="ar-SA"/>
        </w:rPr>
        <w:t>. Kizáró okok</w:t>
      </w:r>
    </w:p>
    <w:p w14:paraId="3E507CE1" w14:textId="77777777" w:rsidR="00E8308F" w:rsidRPr="002C3A3F" w:rsidRDefault="00E8308F" w:rsidP="0033350A">
      <w:pPr>
        <w:spacing w:after="0" w:line="240" w:lineRule="auto"/>
        <w:jc w:val="both"/>
        <w:rPr>
          <w:rFonts w:ascii="Times New Roman" w:hAnsi="Times New Roman" w:cs="Times New Roman"/>
          <w:sz w:val="24"/>
          <w:szCs w:val="24"/>
          <w:lang w:eastAsia="ar-SA"/>
        </w:rPr>
      </w:pPr>
    </w:p>
    <w:p w14:paraId="30D393D6" w14:textId="4046A8DC" w:rsidR="00E8308F" w:rsidRPr="002C3A3F" w:rsidRDefault="00352376" w:rsidP="0033350A">
      <w:pPr>
        <w:spacing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1. </w:t>
      </w:r>
      <w:r w:rsidR="00E8308F" w:rsidRPr="002C3A3F">
        <w:rPr>
          <w:rFonts w:ascii="Times New Roman" w:hAnsi="Times New Roman" w:cs="Times New Roman"/>
          <w:sz w:val="24"/>
          <w:szCs w:val="24"/>
          <w:lang w:eastAsia="ar-SA"/>
        </w:rPr>
        <w:t xml:space="preserve">Nem részesülhet támogatásban a Támogató jogszabályban előírt stratégiai céljaihoz, </w:t>
      </w:r>
      <w:r w:rsidR="00D92685" w:rsidRPr="002C3A3F">
        <w:rPr>
          <w:rFonts w:ascii="Times New Roman" w:hAnsi="Times New Roman" w:cs="Times New Roman"/>
          <w:sz w:val="24"/>
          <w:szCs w:val="24"/>
          <w:lang w:eastAsia="ar-SA"/>
        </w:rPr>
        <w:t xml:space="preserve">az államháztartásról szóló 2011. évi CXCV. törvény (a továbbiakban: </w:t>
      </w:r>
      <w:r w:rsidR="00E8308F" w:rsidRPr="002C3A3F">
        <w:rPr>
          <w:rFonts w:ascii="Times New Roman" w:hAnsi="Times New Roman" w:cs="Times New Roman"/>
          <w:sz w:val="24"/>
          <w:szCs w:val="24"/>
          <w:lang w:eastAsia="ar-SA"/>
        </w:rPr>
        <w:t>Áht.</w:t>
      </w:r>
      <w:r w:rsidR="00D92685" w:rsidRPr="002C3A3F">
        <w:rPr>
          <w:rFonts w:ascii="Times New Roman" w:hAnsi="Times New Roman" w:cs="Times New Roman"/>
          <w:sz w:val="24"/>
          <w:szCs w:val="24"/>
          <w:lang w:eastAsia="ar-SA"/>
        </w:rPr>
        <w:t>)</w:t>
      </w:r>
      <w:r w:rsidR="00E8308F" w:rsidRPr="002C3A3F">
        <w:rPr>
          <w:rFonts w:ascii="Times New Roman" w:hAnsi="Times New Roman" w:cs="Times New Roman"/>
          <w:sz w:val="24"/>
          <w:szCs w:val="24"/>
          <w:lang w:eastAsia="ar-SA"/>
        </w:rPr>
        <w:t xml:space="preserve"> és </w:t>
      </w:r>
      <w:r w:rsidR="005B7440" w:rsidRPr="002C3A3F">
        <w:rPr>
          <w:rFonts w:ascii="Times New Roman" w:hAnsi="Times New Roman" w:cs="Times New Roman"/>
          <w:sz w:val="24"/>
          <w:szCs w:val="24"/>
          <w:lang w:eastAsia="ar-SA"/>
        </w:rPr>
        <w:t xml:space="preserve">az államháztartásról szóló törvény végrehajtásáról szóló 368/2011. (XII. 31.) Korm. rendelet (a továbbiakban: </w:t>
      </w:r>
      <w:proofErr w:type="spellStart"/>
      <w:r w:rsidR="00E8308F" w:rsidRPr="002C3A3F">
        <w:rPr>
          <w:rFonts w:ascii="Times New Roman" w:hAnsi="Times New Roman" w:cs="Times New Roman"/>
          <w:sz w:val="24"/>
          <w:szCs w:val="24"/>
          <w:lang w:eastAsia="ar-SA"/>
        </w:rPr>
        <w:t>Ávr</w:t>
      </w:r>
      <w:proofErr w:type="spellEnd"/>
      <w:r w:rsidR="00E8308F" w:rsidRPr="002C3A3F">
        <w:rPr>
          <w:rFonts w:ascii="Times New Roman" w:hAnsi="Times New Roman" w:cs="Times New Roman"/>
          <w:sz w:val="24"/>
          <w:szCs w:val="24"/>
          <w:lang w:eastAsia="ar-SA"/>
        </w:rPr>
        <w:t>.</w:t>
      </w:r>
      <w:r w:rsidR="005B7440" w:rsidRPr="002C3A3F">
        <w:rPr>
          <w:rFonts w:ascii="Times New Roman" w:hAnsi="Times New Roman" w:cs="Times New Roman"/>
          <w:sz w:val="24"/>
          <w:szCs w:val="24"/>
          <w:lang w:eastAsia="ar-SA"/>
        </w:rPr>
        <w:t>)</w:t>
      </w:r>
      <w:r w:rsidR="00E8308F" w:rsidRPr="002C3A3F">
        <w:rPr>
          <w:rFonts w:ascii="Times New Roman" w:hAnsi="Times New Roman" w:cs="Times New Roman"/>
          <w:sz w:val="24"/>
          <w:szCs w:val="24"/>
          <w:lang w:eastAsia="ar-SA"/>
        </w:rPr>
        <w:t xml:space="preserve"> előírásaihoz, valamint jelen tájékoztatóban szereplő követelményekhez nem illeszkedő, azokkal ellentétes, vagy azokat nem teljesítő kérelem, különösen, </w:t>
      </w:r>
      <w:r w:rsidR="00C71215" w:rsidRPr="002C3A3F">
        <w:rPr>
          <w:rFonts w:ascii="Times New Roman" w:hAnsi="Times New Roman" w:cs="Times New Roman"/>
          <w:sz w:val="24"/>
          <w:szCs w:val="24"/>
          <w:lang w:eastAsia="ar-SA"/>
        </w:rPr>
        <w:t xml:space="preserve">de nem kizárólagosan, </w:t>
      </w:r>
      <w:r w:rsidR="00E8308F" w:rsidRPr="002C3A3F">
        <w:rPr>
          <w:rFonts w:ascii="Times New Roman" w:hAnsi="Times New Roman" w:cs="Times New Roman"/>
          <w:sz w:val="24"/>
          <w:szCs w:val="24"/>
          <w:lang w:eastAsia="ar-SA"/>
        </w:rPr>
        <w:t>ha:</w:t>
      </w:r>
    </w:p>
    <w:p w14:paraId="3FDB5940" w14:textId="77777777" w:rsidR="00E8308F" w:rsidRPr="002C3A3F" w:rsidRDefault="00E8308F" w:rsidP="0033350A">
      <w:pPr>
        <w:pStyle w:val="Listaszerbekezds"/>
        <w:numPr>
          <w:ilvl w:val="0"/>
          <w:numId w:val="2"/>
        </w:numPr>
        <w:spacing w:after="0" w:line="240" w:lineRule="auto"/>
        <w:ind w:left="714" w:hanging="357"/>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nem a támogatásra jogosult szervezet nyújtotta be</w:t>
      </w:r>
      <w:r w:rsidR="00C53B67" w:rsidRPr="002C3A3F">
        <w:rPr>
          <w:rFonts w:ascii="Times New Roman" w:hAnsi="Times New Roman" w:cs="Times New Roman"/>
          <w:sz w:val="24"/>
          <w:szCs w:val="24"/>
          <w:lang w:eastAsia="ar-SA"/>
        </w:rPr>
        <w:t>;</w:t>
      </w:r>
    </w:p>
    <w:p w14:paraId="5CFBC44A" w14:textId="77777777" w:rsidR="00E8308F" w:rsidRPr="002C3A3F" w:rsidRDefault="00E8308F" w:rsidP="0033350A">
      <w:pPr>
        <w:pStyle w:val="Listaszerbekezds"/>
        <w:numPr>
          <w:ilvl w:val="0"/>
          <w:numId w:val="2"/>
        </w:numPr>
        <w:spacing w:after="0" w:line="240" w:lineRule="auto"/>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nem tartalmaz </w:t>
      </w:r>
      <w:r w:rsidR="00C53B67" w:rsidRPr="002C3A3F">
        <w:rPr>
          <w:rFonts w:ascii="Times New Roman" w:hAnsi="Times New Roman" w:cs="Times New Roman"/>
          <w:sz w:val="24"/>
          <w:szCs w:val="24"/>
          <w:lang w:eastAsia="ar-SA"/>
        </w:rPr>
        <w:t>támogatási összeget</w:t>
      </w:r>
      <w:r w:rsidR="00D86568" w:rsidRPr="002C3A3F">
        <w:rPr>
          <w:rFonts w:ascii="Times New Roman" w:hAnsi="Times New Roman" w:cs="Times New Roman"/>
          <w:sz w:val="24"/>
          <w:szCs w:val="24"/>
          <w:lang w:eastAsia="ar-SA"/>
        </w:rPr>
        <w:t>;</w:t>
      </w:r>
      <w:r w:rsidR="003F1EA6" w:rsidRPr="002C3A3F">
        <w:rPr>
          <w:rFonts w:ascii="Times New Roman" w:hAnsi="Times New Roman" w:cs="Times New Roman"/>
          <w:sz w:val="24"/>
          <w:szCs w:val="24"/>
          <w:lang w:eastAsia="ar-SA"/>
        </w:rPr>
        <w:t xml:space="preserve"> </w:t>
      </w:r>
    </w:p>
    <w:p w14:paraId="41A63522" w14:textId="77777777" w:rsidR="00E8308F" w:rsidRPr="002C3A3F" w:rsidRDefault="00E8308F" w:rsidP="0033350A">
      <w:pPr>
        <w:pStyle w:val="Listaszerbekezds"/>
        <w:numPr>
          <w:ilvl w:val="0"/>
          <w:numId w:val="2"/>
        </w:numPr>
        <w:spacing w:after="0" w:line="240" w:lineRule="auto"/>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Támogatási igényt benyújtó a </w:t>
      </w:r>
      <w:r w:rsidR="00C53B67" w:rsidRPr="002C3A3F">
        <w:rPr>
          <w:rFonts w:ascii="Times New Roman" w:hAnsi="Times New Roman" w:cs="Times New Roman"/>
          <w:sz w:val="24"/>
          <w:szCs w:val="24"/>
          <w:lang w:eastAsia="ar-SA"/>
        </w:rPr>
        <w:t xml:space="preserve">benyújtásra nyitva álló határidő </w:t>
      </w:r>
      <w:r w:rsidRPr="002C3A3F">
        <w:rPr>
          <w:rFonts w:ascii="Times New Roman" w:hAnsi="Times New Roman" w:cs="Times New Roman"/>
          <w:sz w:val="24"/>
          <w:szCs w:val="24"/>
          <w:lang w:eastAsia="ar-SA"/>
        </w:rPr>
        <w:t>előtt vagy után nyújtotta be a kérelmet</w:t>
      </w:r>
      <w:r w:rsidR="00C53B67" w:rsidRPr="002C3A3F">
        <w:rPr>
          <w:rFonts w:ascii="Times New Roman" w:hAnsi="Times New Roman" w:cs="Times New Roman"/>
          <w:sz w:val="24"/>
          <w:szCs w:val="24"/>
          <w:lang w:eastAsia="ar-SA"/>
        </w:rPr>
        <w:t>;</w:t>
      </w:r>
    </w:p>
    <w:p w14:paraId="2051228F" w14:textId="0A547659"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r w:rsidRPr="002C3A3F">
        <w:rPr>
          <w:rFonts w:ascii="Times New Roman" w:hAnsi="Times New Roman" w:cs="Times New Roman"/>
          <w:i/>
          <w:sz w:val="24"/>
          <w:szCs w:val="24"/>
          <w:lang w:eastAsia="ar-SA"/>
        </w:rPr>
        <w:t>d)</w:t>
      </w:r>
      <w:r w:rsidRPr="002C3A3F">
        <w:rPr>
          <w:rFonts w:ascii="Times New Roman" w:hAnsi="Times New Roman" w:cs="Times New Roman"/>
          <w:sz w:val="24"/>
          <w:szCs w:val="24"/>
          <w:lang w:eastAsia="ar-SA"/>
        </w:rPr>
        <w:t xml:space="preserve"> a Támogatási igényt benyújtó 2019. december 31-én </w:t>
      </w:r>
      <w:r w:rsidR="00C71215" w:rsidRPr="002C3A3F">
        <w:rPr>
          <w:rFonts w:ascii="Times New Roman" w:hAnsi="Times New Roman" w:cs="Times New Roman"/>
          <w:sz w:val="24"/>
          <w:szCs w:val="24"/>
          <w:lang w:eastAsia="ar-SA"/>
        </w:rPr>
        <w:t>az európai uniós versenyjogi értelemben vett állami</w:t>
      </w:r>
      <w:r w:rsidR="00C71215" w:rsidRPr="002C3A3F">
        <w:rPr>
          <w:rFonts w:ascii="Times New Roman" w:hAnsi="Times New Roman" w:cs="Times New Roman"/>
          <w:i/>
          <w:sz w:val="24"/>
          <w:szCs w:val="24"/>
          <w:lang w:eastAsia="ar-SA"/>
        </w:rPr>
        <w:t xml:space="preserve"> </w:t>
      </w:r>
      <w:r w:rsidRPr="002C3A3F">
        <w:rPr>
          <w:rFonts w:ascii="Times New Roman" w:hAnsi="Times New Roman" w:cs="Times New Roman"/>
          <w:sz w:val="24"/>
          <w:szCs w:val="24"/>
          <w:lang w:eastAsia="ar-SA"/>
        </w:rPr>
        <w:t>támogatásokkal kapcsolatos eljárásról és a regionális támogatási térképről szóló 37/201</w:t>
      </w:r>
      <w:r w:rsidR="009B23D9" w:rsidRPr="002C3A3F">
        <w:rPr>
          <w:rFonts w:ascii="Times New Roman" w:hAnsi="Times New Roman" w:cs="Times New Roman"/>
          <w:sz w:val="24"/>
          <w:szCs w:val="24"/>
          <w:lang w:eastAsia="ar-SA"/>
        </w:rPr>
        <w:t>1. (III. 22.) Korm. rendelet 6. </w:t>
      </w:r>
      <w:r w:rsidRPr="002C3A3F">
        <w:rPr>
          <w:rFonts w:ascii="Times New Roman" w:hAnsi="Times New Roman" w:cs="Times New Roman"/>
          <w:sz w:val="24"/>
          <w:szCs w:val="24"/>
          <w:lang w:eastAsia="ar-SA"/>
        </w:rPr>
        <w:t>§ (4a) és (4b) bekezdése alapján nehéz helyzetben levő vállalkozásnak minősült</w:t>
      </w:r>
      <w:r w:rsidR="00C53B67" w:rsidRPr="002C3A3F">
        <w:rPr>
          <w:rFonts w:ascii="Times New Roman" w:hAnsi="Times New Roman" w:cs="Times New Roman"/>
          <w:sz w:val="24"/>
          <w:szCs w:val="24"/>
          <w:lang w:eastAsia="ar-SA"/>
        </w:rPr>
        <w:t>;</w:t>
      </w:r>
    </w:p>
    <w:p w14:paraId="63A78D2E" w14:textId="77777777" w:rsidR="00E8308F" w:rsidRPr="002C3A3F" w:rsidRDefault="00E8308F" w:rsidP="0033350A">
      <w:pPr>
        <w:spacing w:after="0" w:line="240" w:lineRule="auto"/>
        <w:ind w:left="1134" w:hanging="143"/>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d</w:t>
      </w:r>
      <w:r w:rsidR="00C53B67" w:rsidRPr="002C3A3F">
        <w:rPr>
          <w:rFonts w:ascii="Times New Roman" w:hAnsi="Times New Roman" w:cs="Times New Roman"/>
          <w:sz w:val="24"/>
          <w:szCs w:val="24"/>
          <w:lang w:eastAsia="ar-SA"/>
        </w:rPr>
        <w:t>a</w:t>
      </w:r>
      <w:r w:rsidRPr="002C3A3F">
        <w:rPr>
          <w:rFonts w:ascii="Times New Roman" w:hAnsi="Times New Roman" w:cs="Times New Roman"/>
          <w:sz w:val="24"/>
          <w:szCs w:val="24"/>
          <w:lang w:eastAsia="ar-SA"/>
        </w:rPr>
        <w:t>) a fentiektől eltérve támogatás nyújtható azon mikro- vagy kisvállalkozásnak minősülő Támogatási igényt benyújtó számára, amely 2019. december 31-én már nehéz helyzetben volt, feltéve, hogy nem áll a nemzeti jog szerinti kollektív fizetésképtelenségi eljárás alatt, továbbá nem részesült megmentési támogatásban vagy szerkezetátalakítási támogatásban</w:t>
      </w:r>
      <w:r w:rsidR="00C53B67" w:rsidRPr="002C3A3F">
        <w:rPr>
          <w:rFonts w:ascii="Times New Roman" w:hAnsi="Times New Roman" w:cs="Times New Roman"/>
          <w:sz w:val="24"/>
          <w:szCs w:val="24"/>
          <w:lang w:eastAsia="ar-SA"/>
        </w:rPr>
        <w:t>;</w:t>
      </w:r>
    </w:p>
    <w:p w14:paraId="2DE0179F" w14:textId="77777777" w:rsidR="00E8308F" w:rsidRPr="002C3A3F" w:rsidRDefault="00E8308F" w:rsidP="0033350A">
      <w:pPr>
        <w:pStyle w:val="Listaszerbekezds"/>
        <w:numPr>
          <w:ilvl w:val="0"/>
          <w:numId w:val="14"/>
        </w:numPr>
        <w:spacing w:after="0" w:line="240" w:lineRule="auto"/>
        <w:contextualSpacing w:val="0"/>
        <w:jc w:val="both"/>
        <w:rPr>
          <w:rFonts w:ascii="Times New Roman" w:hAnsi="Times New Roman" w:cs="Times New Roman"/>
          <w:b/>
          <w:sz w:val="24"/>
          <w:szCs w:val="24"/>
          <w:lang w:eastAsia="ar-SA"/>
        </w:rPr>
      </w:pPr>
      <w:proofErr w:type="gramStart"/>
      <w:r w:rsidRPr="002C3A3F">
        <w:rPr>
          <w:rFonts w:ascii="Times New Roman" w:hAnsi="Times New Roman" w:cs="Times New Roman"/>
          <w:sz w:val="24"/>
          <w:szCs w:val="24"/>
          <w:lang w:eastAsia="ar-SA"/>
        </w:rPr>
        <w:t>a Támogatási igényt benyújtó a kérelem benyújtásának időpontjában jogerős végzéssel elrendelt végelszámolás, felszámolás alatt áll, ellene jogerős végzéssel elrendelt csődeljárás vagy egyéb, a megszüntetésére irányuló, jogszabályban meghatározott eljárás van folyamatban (amennyiben a Támogatási igényt benyújtó ellen jogerős végzéssel elrendelt végelszámolás, felszámolás, jogerős végzéssel elrendelt csődeljárás vagy egyéb, a megszüntetésére irányuló, jogszabályban meghatározott eljárás indul a kérelem elbírálásáig, illetve a Támogatói Okirat megszűnésének időpontjáig, annak tényét a támogatást</w:t>
      </w:r>
      <w:proofErr w:type="gramEnd"/>
      <w:r w:rsidRPr="002C3A3F">
        <w:rPr>
          <w:rFonts w:ascii="Times New Roman" w:hAnsi="Times New Roman" w:cs="Times New Roman"/>
          <w:sz w:val="24"/>
          <w:szCs w:val="24"/>
          <w:lang w:eastAsia="ar-SA"/>
        </w:rPr>
        <w:t xml:space="preserve"> igénylőnek azonnal be kell jelentenie)</w:t>
      </w:r>
      <w:r w:rsidR="003F1EA6" w:rsidRPr="002C3A3F">
        <w:rPr>
          <w:rFonts w:ascii="Times New Roman" w:hAnsi="Times New Roman" w:cs="Times New Roman"/>
          <w:sz w:val="24"/>
          <w:szCs w:val="24"/>
          <w:lang w:eastAsia="ar-SA"/>
        </w:rPr>
        <w:t>;</w:t>
      </w:r>
    </w:p>
    <w:p w14:paraId="08F6F68C" w14:textId="77777777" w:rsidR="00E8308F" w:rsidRPr="002C3A3F" w:rsidRDefault="00E8308F" w:rsidP="0033350A">
      <w:pPr>
        <w:pStyle w:val="Listaszerbekezds"/>
        <w:numPr>
          <w:ilvl w:val="0"/>
          <w:numId w:val="14"/>
        </w:numPr>
        <w:spacing w:after="0" w:line="240" w:lineRule="auto"/>
        <w:ind w:left="714" w:hanging="357"/>
        <w:contextualSpacing w:val="0"/>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a Támogatási igényt benyújtónak székhely szerint illetékes állami, illetve önkormányzati adóhatóság hatáskörébe tartozó, lejárt köztartozása van, illetve az Európai Unió tradicionális saját forrásai címen tartozása van, és arra az illetékes adóhatóság fizetési könnyítést (részletfizetés, fizetési halasztás) nem engedélyezett</w:t>
      </w:r>
      <w:r w:rsidR="00DE2CE3" w:rsidRPr="002C3A3F">
        <w:rPr>
          <w:rFonts w:ascii="Times New Roman" w:hAnsi="Times New Roman" w:cs="Times New Roman"/>
          <w:sz w:val="24"/>
          <w:szCs w:val="24"/>
          <w:lang w:eastAsia="ar-SA"/>
        </w:rPr>
        <w:t>;</w:t>
      </w:r>
    </w:p>
    <w:p w14:paraId="055D0CCA" w14:textId="77777777" w:rsidR="00E8308F" w:rsidRPr="002C3A3F" w:rsidRDefault="00E8308F" w:rsidP="0033350A">
      <w:pPr>
        <w:pStyle w:val="Listaszerbekezds"/>
        <w:numPr>
          <w:ilvl w:val="0"/>
          <w:numId w:val="14"/>
        </w:numPr>
        <w:spacing w:after="0" w:line="240" w:lineRule="auto"/>
        <w:ind w:left="714" w:hanging="357"/>
        <w:contextualSpacing w:val="0"/>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 xml:space="preserve">a Támogatási igényt benyújtó nem felel meg az Áht. 50. § (1) bekezdésében meghatározott követelményeknek (rendezett munkaügyi kapcsolatok követelménye, </w:t>
      </w:r>
      <w:r w:rsidRPr="002C3A3F">
        <w:rPr>
          <w:rFonts w:ascii="Times New Roman" w:hAnsi="Times New Roman" w:cs="Times New Roman"/>
          <w:sz w:val="24"/>
          <w:szCs w:val="24"/>
          <w:lang w:eastAsia="ar-SA"/>
        </w:rPr>
        <w:lastRenderedPageBreak/>
        <w:t>átlátható szervezetnek minősül és – amennyiben a hatálya fennáll – a köztulajdonban álló gazdasági társaságok takarékosabb működéséről szóló törvényben foglalt közzétételi kötelezettségének eleget tett)</w:t>
      </w:r>
      <w:r w:rsidR="00DE2CE3" w:rsidRPr="002C3A3F">
        <w:rPr>
          <w:rFonts w:ascii="Times New Roman" w:hAnsi="Times New Roman" w:cs="Times New Roman"/>
          <w:sz w:val="24"/>
          <w:szCs w:val="24"/>
          <w:lang w:eastAsia="ar-SA"/>
        </w:rPr>
        <w:t>;</w:t>
      </w:r>
    </w:p>
    <w:p w14:paraId="35CF35BE" w14:textId="77777777" w:rsidR="00E8308F" w:rsidRPr="002C3A3F" w:rsidRDefault="00E8308F" w:rsidP="0033350A">
      <w:pPr>
        <w:pStyle w:val="Listaszerbekezds"/>
        <w:numPr>
          <w:ilvl w:val="0"/>
          <w:numId w:val="14"/>
        </w:numPr>
        <w:spacing w:after="0" w:line="240" w:lineRule="auto"/>
        <w:ind w:left="714" w:hanging="357"/>
        <w:contextualSpacing w:val="0"/>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a Támogatási igényt benyújtó támogatási döntés tartalmát érdemben befolyásoló valótlan, hamis vagy megtévesztő adatot szolgáltatott vagy ilyen nyilatkozatot tett</w:t>
      </w:r>
      <w:r w:rsidR="00DF6827" w:rsidRPr="002C3A3F">
        <w:rPr>
          <w:rFonts w:ascii="Times New Roman" w:hAnsi="Times New Roman" w:cs="Times New Roman"/>
          <w:sz w:val="24"/>
          <w:szCs w:val="24"/>
          <w:lang w:eastAsia="ar-SA"/>
        </w:rPr>
        <w:t>;</w:t>
      </w:r>
    </w:p>
    <w:p w14:paraId="694D8A7F" w14:textId="77777777" w:rsidR="00E8308F" w:rsidRPr="002C3A3F" w:rsidRDefault="00E8308F" w:rsidP="0033350A">
      <w:pPr>
        <w:pStyle w:val="Listaszerbekezds"/>
        <w:numPr>
          <w:ilvl w:val="0"/>
          <w:numId w:val="14"/>
        </w:numPr>
        <w:spacing w:after="0" w:line="240" w:lineRule="auto"/>
        <w:ind w:left="714" w:hanging="357"/>
        <w:contextualSpacing w:val="0"/>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 xml:space="preserve">a Támogatási igényt benyújtó a jogszabályban, vagy a </w:t>
      </w:r>
      <w:r w:rsidR="00575029" w:rsidRPr="002C3A3F">
        <w:rPr>
          <w:rFonts w:ascii="Times New Roman" w:hAnsi="Times New Roman" w:cs="Times New Roman"/>
          <w:sz w:val="24"/>
          <w:szCs w:val="24"/>
          <w:lang w:eastAsia="ar-SA"/>
        </w:rPr>
        <w:t>T</w:t>
      </w:r>
      <w:r w:rsidRPr="002C3A3F">
        <w:rPr>
          <w:rFonts w:ascii="Times New Roman" w:hAnsi="Times New Roman" w:cs="Times New Roman"/>
          <w:sz w:val="24"/>
          <w:szCs w:val="24"/>
          <w:lang w:eastAsia="ar-SA"/>
        </w:rPr>
        <w:t xml:space="preserve">ájékoztatóban, az </w:t>
      </w:r>
      <w:r w:rsidR="00575029" w:rsidRPr="002C3A3F">
        <w:rPr>
          <w:rFonts w:ascii="Times New Roman" w:hAnsi="Times New Roman" w:cs="Times New Roman"/>
          <w:sz w:val="24"/>
          <w:szCs w:val="24"/>
          <w:lang w:eastAsia="ar-SA"/>
        </w:rPr>
        <w:t>A</w:t>
      </w:r>
      <w:r w:rsidRPr="002C3A3F">
        <w:rPr>
          <w:rFonts w:ascii="Times New Roman" w:hAnsi="Times New Roman" w:cs="Times New Roman"/>
          <w:sz w:val="24"/>
          <w:szCs w:val="24"/>
          <w:lang w:eastAsia="ar-SA"/>
        </w:rPr>
        <w:t xml:space="preserve">datlapon, vagy a Támogatói Okirat kiállításának feltételeként meghatározott nyilatkozatokat nem teszi meg, a dokumentumokat nem nyújtja be, vagy megtett nyilatkozatát visszavonja, valamint amennyiben a Támogatási igényt benyújtó három éven belül több alkalommal nyújt be kérelmet/pályázatot a Támogatóhoz és az </w:t>
      </w:r>
      <w:proofErr w:type="spellStart"/>
      <w:r w:rsidRPr="002C3A3F">
        <w:rPr>
          <w:rFonts w:ascii="Times New Roman" w:hAnsi="Times New Roman" w:cs="Times New Roman"/>
          <w:sz w:val="24"/>
          <w:szCs w:val="24"/>
          <w:lang w:eastAsia="ar-SA"/>
        </w:rPr>
        <w:t>Ávr</w:t>
      </w:r>
      <w:proofErr w:type="spellEnd"/>
      <w:r w:rsidRPr="002C3A3F">
        <w:rPr>
          <w:rFonts w:ascii="Times New Roman" w:hAnsi="Times New Roman" w:cs="Times New Roman"/>
          <w:sz w:val="24"/>
          <w:szCs w:val="24"/>
          <w:lang w:eastAsia="ar-SA"/>
        </w:rPr>
        <w:t>. 75. § (3) bekezdésében foglalt okiratok tekintetében nyilatkozatot nem nyújt be</w:t>
      </w:r>
      <w:r w:rsidR="00DF6827" w:rsidRPr="002C3A3F">
        <w:rPr>
          <w:rFonts w:ascii="Times New Roman" w:hAnsi="Times New Roman" w:cs="Times New Roman"/>
          <w:sz w:val="24"/>
          <w:szCs w:val="24"/>
          <w:lang w:eastAsia="ar-SA"/>
        </w:rPr>
        <w:t>;</w:t>
      </w:r>
    </w:p>
    <w:p w14:paraId="5EC7071F" w14:textId="77777777" w:rsidR="00E8308F" w:rsidRPr="002C3A3F" w:rsidRDefault="00E8308F" w:rsidP="0033350A">
      <w:pPr>
        <w:pStyle w:val="Listaszerbekezds"/>
        <w:numPr>
          <w:ilvl w:val="0"/>
          <w:numId w:val="14"/>
        </w:num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a Támogatási igényt benyújtó az Áht. 48/B. § hatálya alá esik (összeférhetetlenség és érintettség)</w:t>
      </w:r>
      <w:r w:rsidR="00DF6827" w:rsidRPr="002C3A3F">
        <w:rPr>
          <w:rFonts w:ascii="Times New Roman" w:hAnsi="Times New Roman" w:cs="Times New Roman"/>
          <w:sz w:val="24"/>
          <w:szCs w:val="24"/>
          <w:lang w:eastAsia="ar-SA"/>
        </w:rPr>
        <w:t>;</w:t>
      </w:r>
    </w:p>
    <w:p w14:paraId="14691A10" w14:textId="42295A0F" w:rsidR="00E8308F" w:rsidRPr="002C3A3F" w:rsidRDefault="00E8308F" w:rsidP="0033350A">
      <w:pPr>
        <w:pStyle w:val="Listaszerbekezds"/>
        <w:numPr>
          <w:ilvl w:val="0"/>
          <w:numId w:val="14"/>
        </w:num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ha Támogatási igényt benyújtóval szemben a Nemzeti Adó- és Vámhivatal által indított végrehajtási eljárás van folyamatban a kérelem benyújtásának időpontjában</w:t>
      </w:r>
      <w:r w:rsidR="005B60D2" w:rsidRPr="002C3A3F">
        <w:rPr>
          <w:rFonts w:ascii="Times New Roman" w:hAnsi="Times New Roman" w:cs="Times New Roman"/>
          <w:sz w:val="24"/>
          <w:szCs w:val="24"/>
          <w:lang w:eastAsia="ar-SA"/>
        </w:rPr>
        <w:t>;</w:t>
      </w:r>
    </w:p>
    <w:p w14:paraId="1F199D93" w14:textId="77777777" w:rsidR="00E8308F" w:rsidRPr="002C3A3F" w:rsidRDefault="00E8308F" w:rsidP="0033350A">
      <w:pPr>
        <w:pStyle w:val="Listaszerbekezds"/>
        <w:numPr>
          <w:ilvl w:val="0"/>
          <w:numId w:val="15"/>
        </w:numPr>
        <w:spacing w:after="0" w:line="240" w:lineRule="auto"/>
        <w:ind w:left="714" w:hanging="357"/>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Támogatási igényt benyújtó az Európai Bizottság európai uniós versenyjogi értelemben vett állami támogatás visszafizetésére kötelező határozatának nem tett eleget</w:t>
      </w:r>
      <w:r w:rsidR="005B60D2" w:rsidRPr="002C3A3F">
        <w:rPr>
          <w:rFonts w:ascii="Times New Roman" w:hAnsi="Times New Roman" w:cs="Times New Roman"/>
          <w:sz w:val="24"/>
          <w:szCs w:val="24"/>
          <w:lang w:eastAsia="ar-SA"/>
        </w:rPr>
        <w:t>;</w:t>
      </w:r>
    </w:p>
    <w:p w14:paraId="34BEC800" w14:textId="1255DBAC" w:rsidR="00E8308F" w:rsidRPr="002C3A3F" w:rsidRDefault="00E8308F" w:rsidP="0033350A">
      <w:pPr>
        <w:pStyle w:val="Listaszerbekezds"/>
        <w:numPr>
          <w:ilvl w:val="0"/>
          <w:numId w:val="15"/>
        </w:numPr>
        <w:spacing w:after="120" w:line="240" w:lineRule="auto"/>
        <w:ind w:left="714" w:hanging="357"/>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bármilyen olyan feltétel van, amely az európai uniós</w:t>
      </w:r>
      <w:r w:rsidR="00C71215" w:rsidRPr="002C3A3F">
        <w:rPr>
          <w:rFonts w:ascii="Times New Roman" w:hAnsi="Times New Roman" w:cs="Times New Roman"/>
          <w:sz w:val="24"/>
          <w:szCs w:val="24"/>
          <w:lang w:eastAsia="ar-SA"/>
        </w:rPr>
        <w:t>, valamint a nemzeti</w:t>
      </w:r>
      <w:r w:rsidRPr="002C3A3F">
        <w:rPr>
          <w:rFonts w:ascii="Times New Roman" w:hAnsi="Times New Roman" w:cs="Times New Roman"/>
          <w:sz w:val="24"/>
          <w:szCs w:val="24"/>
          <w:lang w:eastAsia="ar-SA"/>
        </w:rPr>
        <w:t xml:space="preserve"> jog megsértését eredményezi.</w:t>
      </w:r>
    </w:p>
    <w:p w14:paraId="160B794D" w14:textId="77777777" w:rsidR="00E8308F" w:rsidRPr="002C3A3F" w:rsidRDefault="00352376" w:rsidP="0033350A">
      <w:pPr>
        <w:spacing w:after="100" w:afterAutospacing="1"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Pr="002C3A3F">
        <w:rPr>
          <w:rFonts w:ascii="Times New Roman" w:hAnsi="Times New Roman" w:cs="Times New Roman"/>
          <w:sz w:val="24"/>
          <w:szCs w:val="24"/>
          <w:lang w:eastAsia="ar-SA"/>
        </w:rPr>
        <w:t xml:space="preserve"> </w:t>
      </w:r>
      <w:r w:rsidR="00E8308F" w:rsidRPr="002C3A3F">
        <w:rPr>
          <w:rFonts w:ascii="Times New Roman" w:hAnsi="Times New Roman" w:cs="Times New Roman"/>
          <w:sz w:val="24"/>
          <w:szCs w:val="24"/>
          <w:lang w:eastAsia="ar-SA"/>
        </w:rPr>
        <w:t>A nehéz helyzetben levő vállalkozás megállapításának kritériumai:</w:t>
      </w:r>
    </w:p>
    <w:p w14:paraId="51393585" w14:textId="77777777"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proofErr w:type="gramStart"/>
      <w:r w:rsidRPr="002C3A3F">
        <w:rPr>
          <w:rFonts w:ascii="Times New Roman" w:hAnsi="Times New Roman" w:cs="Times New Roman"/>
          <w:i/>
          <w:sz w:val="24"/>
          <w:szCs w:val="24"/>
          <w:lang w:eastAsia="ar-SA"/>
        </w:rPr>
        <w:t>a</w:t>
      </w:r>
      <w:proofErr w:type="gramEnd"/>
      <w:r w:rsidRPr="002C3A3F">
        <w:rPr>
          <w:rFonts w:ascii="Times New Roman" w:hAnsi="Times New Roman" w:cs="Times New Roman"/>
          <w:i/>
          <w:sz w:val="24"/>
          <w:szCs w:val="24"/>
          <w:lang w:eastAsia="ar-SA"/>
        </w:rPr>
        <w:t>)</w:t>
      </w:r>
      <w:r w:rsidRPr="002C3A3F">
        <w:rPr>
          <w:rFonts w:ascii="Times New Roman" w:hAnsi="Times New Roman" w:cs="Times New Roman"/>
          <w:sz w:val="24"/>
          <w:szCs w:val="24"/>
          <w:lang w:eastAsia="ar-SA"/>
        </w:rPr>
        <w:t xml:space="preserve"> olyan társaság esetén, ahol a tagok felelőssége a társaság tartozásai tekintetében korlátozott, így különösen a részvénytársaság és a korlátolt felelősségű társaság esetében, ha a vállalkozás névértéken felüli befizetést is magában foglaló jegyzett tőkéjének több mint a felét felhalmozott veszteségei miatt elvesztette,  különösen amennyiben a felhalmozott veszteségeknek saját forrásnak minősülő elemből történő levonásakor a jegyzett tőke felét meghaladó negatív eredmény keletkezik,</w:t>
      </w:r>
    </w:p>
    <w:p w14:paraId="1AC71226" w14:textId="77777777"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r w:rsidRPr="002C3A3F">
        <w:rPr>
          <w:rFonts w:ascii="Times New Roman" w:hAnsi="Times New Roman" w:cs="Times New Roman"/>
          <w:i/>
          <w:sz w:val="24"/>
          <w:szCs w:val="24"/>
          <w:lang w:eastAsia="ar-SA"/>
        </w:rPr>
        <w:t>b)</w:t>
      </w:r>
      <w:r w:rsidRPr="002C3A3F">
        <w:rPr>
          <w:rFonts w:ascii="Times New Roman" w:hAnsi="Times New Roman" w:cs="Times New Roman"/>
          <w:sz w:val="24"/>
          <w:szCs w:val="24"/>
          <w:lang w:eastAsia="ar-SA"/>
        </w:rPr>
        <w:t xml:space="preserve"> olyan társaság esetén, ahol legalább egyes tagok korlátlan felelősséggel bírnak a társaság tartozásai tekintetében, így különösen a közkereseti társaság, betéti társaság, közös vállalat, egyesülés és egyéni cég esetében, amennyiben a vállalkozás a saját tőkéjének több mint felét felhalmozott veszteségei miatt elveszette,</w:t>
      </w:r>
    </w:p>
    <w:p w14:paraId="621005AF" w14:textId="77777777"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r w:rsidRPr="002C3A3F">
        <w:rPr>
          <w:rFonts w:ascii="Times New Roman" w:hAnsi="Times New Roman" w:cs="Times New Roman"/>
          <w:i/>
          <w:sz w:val="24"/>
          <w:szCs w:val="24"/>
          <w:lang w:eastAsia="ar-SA"/>
        </w:rPr>
        <w:t>c)</w:t>
      </w:r>
      <w:r w:rsidRPr="002C3A3F">
        <w:rPr>
          <w:rFonts w:ascii="Times New Roman" w:hAnsi="Times New Roman" w:cs="Times New Roman"/>
          <w:sz w:val="24"/>
          <w:szCs w:val="24"/>
          <w:lang w:eastAsia="ar-SA"/>
        </w:rPr>
        <w:t xml:space="preserve"> olyan vállalkozás, amely ellen a fizetésképtelenségi eljárásról szóló uniós rendelete szerinti fizetésképtelenségi eljárás indult, vagy ellene hitelezői kérelmére a saját joga alapján ilyen fizetésképtelenségi eljárás indítható,</w:t>
      </w:r>
    </w:p>
    <w:p w14:paraId="1BB6E82A" w14:textId="77777777"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r w:rsidRPr="002C3A3F">
        <w:rPr>
          <w:rFonts w:ascii="Times New Roman" w:hAnsi="Times New Roman" w:cs="Times New Roman"/>
          <w:i/>
          <w:sz w:val="24"/>
          <w:szCs w:val="24"/>
          <w:lang w:eastAsia="ar-SA"/>
        </w:rPr>
        <w:t>d)</w:t>
      </w:r>
      <w:r w:rsidRPr="002C3A3F">
        <w:rPr>
          <w:rFonts w:ascii="Times New Roman" w:hAnsi="Times New Roman" w:cs="Times New Roman"/>
          <w:sz w:val="24"/>
          <w:szCs w:val="24"/>
          <w:lang w:eastAsia="ar-SA"/>
        </w:rPr>
        <w:t xml:space="preserve"> olyan vállalkozás, amely</w:t>
      </w:r>
    </w:p>
    <w:p w14:paraId="52F541B6" w14:textId="77777777" w:rsidR="00E8308F" w:rsidRPr="002C3A3F" w:rsidRDefault="00E8308F" w:rsidP="0033350A">
      <w:pPr>
        <w:spacing w:after="0" w:line="240" w:lineRule="auto"/>
        <w:ind w:left="993" w:hanging="283"/>
        <w:jc w:val="both"/>
        <w:rPr>
          <w:rFonts w:ascii="Times New Roman" w:hAnsi="Times New Roman" w:cs="Times New Roman"/>
          <w:sz w:val="24"/>
          <w:szCs w:val="24"/>
          <w:lang w:eastAsia="ar-SA"/>
        </w:rPr>
      </w:pPr>
      <w:r w:rsidRPr="002C3A3F">
        <w:rPr>
          <w:rFonts w:ascii="Times New Roman" w:hAnsi="Times New Roman" w:cs="Times New Roman"/>
          <w:i/>
          <w:sz w:val="24"/>
          <w:szCs w:val="24"/>
          <w:lang w:eastAsia="ar-SA"/>
        </w:rPr>
        <w:t>da)</w:t>
      </w:r>
      <w:r w:rsidRPr="002C3A3F">
        <w:rPr>
          <w:rFonts w:ascii="Times New Roman" w:hAnsi="Times New Roman" w:cs="Times New Roman"/>
          <w:sz w:val="24"/>
          <w:szCs w:val="24"/>
          <w:lang w:eastAsia="ar-SA"/>
        </w:rPr>
        <w:t xml:space="preserve"> megmentési célú támogatásban részesült és a kölcsönt még nem fizette vissza vagy a kezességvállalás időtartama még nem járt le, vagy</w:t>
      </w:r>
    </w:p>
    <w:p w14:paraId="25E6D4A3" w14:textId="77777777" w:rsidR="00E8308F" w:rsidRPr="002C3A3F" w:rsidRDefault="00E8308F" w:rsidP="0033350A">
      <w:pPr>
        <w:spacing w:after="0" w:line="240" w:lineRule="auto"/>
        <w:ind w:left="993" w:hanging="283"/>
        <w:jc w:val="both"/>
        <w:rPr>
          <w:rFonts w:ascii="Times New Roman" w:hAnsi="Times New Roman" w:cs="Times New Roman"/>
          <w:sz w:val="24"/>
          <w:szCs w:val="24"/>
          <w:lang w:eastAsia="ar-SA"/>
        </w:rPr>
      </w:pPr>
      <w:proofErr w:type="gramStart"/>
      <w:r w:rsidRPr="002C3A3F">
        <w:rPr>
          <w:rFonts w:ascii="Times New Roman" w:hAnsi="Times New Roman" w:cs="Times New Roman"/>
          <w:i/>
          <w:sz w:val="24"/>
          <w:szCs w:val="24"/>
          <w:lang w:eastAsia="ar-SA"/>
        </w:rPr>
        <w:t>db</w:t>
      </w:r>
      <w:proofErr w:type="gramEnd"/>
      <w:r w:rsidRPr="002C3A3F">
        <w:rPr>
          <w:rFonts w:ascii="Times New Roman" w:hAnsi="Times New Roman" w:cs="Times New Roman"/>
          <w:i/>
          <w:sz w:val="24"/>
          <w:szCs w:val="24"/>
          <w:lang w:eastAsia="ar-SA"/>
        </w:rPr>
        <w:t>)</w:t>
      </w:r>
      <w:r w:rsidRPr="002C3A3F">
        <w:rPr>
          <w:rFonts w:ascii="Times New Roman" w:hAnsi="Times New Roman" w:cs="Times New Roman"/>
          <w:sz w:val="24"/>
          <w:szCs w:val="24"/>
          <w:lang w:eastAsia="ar-SA"/>
        </w:rPr>
        <w:t xml:space="preserve"> szerkezetátalakítási támogatásban részesült és továbbra is a szerkezetátalakítási terv hatálya alá tartozik,</w:t>
      </w:r>
    </w:p>
    <w:p w14:paraId="23782BD0" w14:textId="77777777" w:rsidR="00E8308F" w:rsidRPr="002C3A3F" w:rsidRDefault="00E8308F" w:rsidP="0033350A">
      <w:pPr>
        <w:spacing w:after="0" w:line="240" w:lineRule="auto"/>
        <w:ind w:left="709" w:hanging="283"/>
        <w:jc w:val="both"/>
        <w:rPr>
          <w:rFonts w:ascii="Times New Roman" w:hAnsi="Times New Roman" w:cs="Times New Roman"/>
          <w:sz w:val="24"/>
          <w:szCs w:val="24"/>
          <w:lang w:eastAsia="ar-SA"/>
        </w:rPr>
      </w:pPr>
      <w:proofErr w:type="gramStart"/>
      <w:r w:rsidRPr="002C3A3F">
        <w:rPr>
          <w:rFonts w:ascii="Times New Roman" w:hAnsi="Times New Roman" w:cs="Times New Roman"/>
          <w:i/>
          <w:sz w:val="24"/>
          <w:szCs w:val="24"/>
          <w:lang w:eastAsia="ar-SA"/>
        </w:rPr>
        <w:t>e</w:t>
      </w:r>
      <w:proofErr w:type="gramEnd"/>
      <w:r w:rsidRPr="002C3A3F">
        <w:rPr>
          <w:rFonts w:ascii="Times New Roman" w:hAnsi="Times New Roman" w:cs="Times New Roman"/>
          <w:i/>
          <w:sz w:val="24"/>
          <w:szCs w:val="24"/>
          <w:lang w:eastAsia="ar-SA"/>
        </w:rPr>
        <w:t>)</w:t>
      </w:r>
      <w:r w:rsidRPr="002C3A3F">
        <w:rPr>
          <w:rFonts w:ascii="Times New Roman" w:hAnsi="Times New Roman" w:cs="Times New Roman"/>
          <w:sz w:val="24"/>
          <w:szCs w:val="24"/>
          <w:lang w:eastAsia="ar-SA"/>
        </w:rPr>
        <w:t xml:space="preserve"> kis- és középvállalkozások kivételével olyan vállalkozás, amely esetében az előző két évben a könyv szerinti idegen tőke és saját tőke aránya meghaladta a 7,5-et és a kamatok, adózás és értékcsökkenési leírás előtti eredménnyel számolt kamatfedezeti ráta kevesebb volt 1,0-nél.</w:t>
      </w:r>
    </w:p>
    <w:p w14:paraId="7C5B015B" w14:textId="77777777" w:rsidR="0096121B" w:rsidRPr="002C3A3F" w:rsidRDefault="0096121B" w:rsidP="0033350A">
      <w:pPr>
        <w:spacing w:after="0" w:line="240" w:lineRule="auto"/>
        <w:jc w:val="both"/>
        <w:rPr>
          <w:rFonts w:ascii="Times New Roman" w:hAnsi="Times New Roman" w:cs="Times New Roman"/>
          <w:sz w:val="24"/>
          <w:szCs w:val="24"/>
          <w:lang w:eastAsia="ar-SA"/>
        </w:rPr>
      </w:pPr>
    </w:p>
    <w:p w14:paraId="716EC431" w14:textId="77777777" w:rsidR="005D18B7" w:rsidRDefault="005D18B7" w:rsidP="0033350A">
      <w:pPr>
        <w:spacing w:after="0" w:line="240" w:lineRule="auto"/>
        <w:rPr>
          <w:rFonts w:ascii="Times New Roman" w:hAnsi="Times New Roman" w:cs="Times New Roman"/>
          <w:b/>
          <w:sz w:val="24"/>
          <w:szCs w:val="24"/>
          <w:lang w:eastAsia="ar-SA"/>
        </w:rPr>
      </w:pPr>
    </w:p>
    <w:p w14:paraId="41698389" w14:textId="77777777" w:rsidR="005D18B7" w:rsidRDefault="005D18B7" w:rsidP="0033350A">
      <w:pPr>
        <w:spacing w:after="0" w:line="240" w:lineRule="auto"/>
        <w:rPr>
          <w:rFonts w:ascii="Times New Roman" w:hAnsi="Times New Roman" w:cs="Times New Roman"/>
          <w:b/>
          <w:sz w:val="24"/>
          <w:szCs w:val="24"/>
          <w:lang w:eastAsia="ar-SA"/>
        </w:rPr>
      </w:pPr>
    </w:p>
    <w:p w14:paraId="07E802CD" w14:textId="77777777" w:rsidR="005D18B7" w:rsidRDefault="005D18B7" w:rsidP="0033350A">
      <w:pPr>
        <w:spacing w:after="0" w:line="240" w:lineRule="auto"/>
        <w:rPr>
          <w:rFonts w:ascii="Times New Roman" w:hAnsi="Times New Roman" w:cs="Times New Roman"/>
          <w:b/>
          <w:sz w:val="24"/>
          <w:szCs w:val="24"/>
          <w:lang w:eastAsia="ar-SA"/>
        </w:rPr>
      </w:pPr>
    </w:p>
    <w:p w14:paraId="6AC038C1" w14:textId="77777777" w:rsidR="005D18B7" w:rsidRDefault="005D18B7" w:rsidP="0033350A">
      <w:pPr>
        <w:spacing w:after="0" w:line="240" w:lineRule="auto"/>
        <w:rPr>
          <w:rFonts w:ascii="Times New Roman" w:hAnsi="Times New Roman" w:cs="Times New Roman"/>
          <w:b/>
          <w:sz w:val="24"/>
          <w:szCs w:val="24"/>
          <w:lang w:eastAsia="ar-SA"/>
        </w:rPr>
      </w:pPr>
    </w:p>
    <w:p w14:paraId="23705476" w14:textId="4770CAB0" w:rsidR="00FE4D46" w:rsidRPr="002C3A3F" w:rsidRDefault="00C65FB6" w:rsidP="0033350A">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lastRenderedPageBreak/>
        <w:t>V</w:t>
      </w:r>
      <w:r w:rsidR="00000453" w:rsidRPr="002C3A3F">
        <w:rPr>
          <w:rFonts w:ascii="Times New Roman" w:hAnsi="Times New Roman" w:cs="Times New Roman"/>
          <w:b/>
          <w:sz w:val="24"/>
          <w:szCs w:val="24"/>
          <w:lang w:eastAsia="ar-SA"/>
        </w:rPr>
        <w:t>I</w:t>
      </w:r>
      <w:r w:rsidRPr="002C3A3F">
        <w:rPr>
          <w:rFonts w:ascii="Times New Roman" w:hAnsi="Times New Roman" w:cs="Times New Roman"/>
          <w:b/>
          <w:sz w:val="24"/>
          <w:szCs w:val="24"/>
          <w:lang w:eastAsia="ar-SA"/>
        </w:rPr>
        <w:t xml:space="preserve">. </w:t>
      </w:r>
      <w:r w:rsidR="00E953D2" w:rsidRPr="002C3A3F">
        <w:rPr>
          <w:rFonts w:ascii="Times New Roman" w:hAnsi="Times New Roman" w:cs="Times New Roman"/>
          <w:b/>
          <w:sz w:val="24"/>
          <w:szCs w:val="24"/>
          <w:lang w:eastAsia="ar-SA"/>
        </w:rPr>
        <w:t>Benyújtandó dokumentáció</w:t>
      </w:r>
    </w:p>
    <w:p w14:paraId="2764FE52" w14:textId="77777777" w:rsidR="005A620A" w:rsidRPr="002C3A3F" w:rsidRDefault="005A620A" w:rsidP="0033350A">
      <w:pPr>
        <w:spacing w:after="0" w:line="240" w:lineRule="auto"/>
        <w:rPr>
          <w:rFonts w:ascii="Times New Roman" w:hAnsi="Times New Roman" w:cs="Times New Roman"/>
          <w:b/>
          <w:sz w:val="24"/>
          <w:szCs w:val="24"/>
          <w:lang w:eastAsia="ar-SA"/>
        </w:rPr>
      </w:pPr>
    </w:p>
    <w:p w14:paraId="687D6641" w14:textId="77777777" w:rsidR="00C776C5" w:rsidRPr="002C3A3F" w:rsidRDefault="00BB4D21"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1. </w:t>
      </w:r>
      <w:r w:rsidR="00CB22AC" w:rsidRPr="002C3A3F">
        <w:rPr>
          <w:rFonts w:ascii="Times New Roman" w:hAnsi="Times New Roman" w:cs="Times New Roman"/>
          <w:b/>
          <w:sz w:val="24"/>
          <w:szCs w:val="24"/>
          <w:lang w:eastAsia="ar-SA"/>
        </w:rPr>
        <w:t>A</w:t>
      </w:r>
      <w:r w:rsidR="008B77BB" w:rsidRPr="002C3A3F">
        <w:rPr>
          <w:rFonts w:ascii="Times New Roman" w:hAnsi="Times New Roman" w:cs="Times New Roman"/>
          <w:b/>
          <w:sz w:val="24"/>
          <w:szCs w:val="24"/>
          <w:lang w:eastAsia="ar-SA"/>
        </w:rPr>
        <w:t xml:space="preserve"> </w:t>
      </w:r>
      <w:r w:rsidR="001165DD" w:rsidRPr="002C3A3F">
        <w:rPr>
          <w:rFonts w:ascii="Times New Roman" w:hAnsi="Times New Roman" w:cs="Times New Roman"/>
          <w:b/>
          <w:sz w:val="24"/>
          <w:szCs w:val="24"/>
          <w:lang w:eastAsia="ar-SA"/>
        </w:rPr>
        <w:t>Támogatási</w:t>
      </w:r>
      <w:r w:rsidR="00D21BD4" w:rsidRPr="002C3A3F">
        <w:rPr>
          <w:rFonts w:ascii="Times New Roman" w:hAnsi="Times New Roman" w:cs="Times New Roman"/>
          <w:b/>
          <w:sz w:val="24"/>
          <w:szCs w:val="24"/>
          <w:lang w:eastAsia="ar-SA"/>
        </w:rPr>
        <w:t xml:space="preserve"> kérelem</w:t>
      </w:r>
      <w:r w:rsidR="00CB22AC" w:rsidRPr="002C3A3F">
        <w:rPr>
          <w:rFonts w:ascii="Times New Roman" w:hAnsi="Times New Roman" w:cs="Times New Roman"/>
          <w:b/>
          <w:sz w:val="24"/>
          <w:szCs w:val="24"/>
          <w:lang w:eastAsia="ar-SA"/>
        </w:rPr>
        <w:t xml:space="preserve"> keretében az alábbi dokumentumokat kérjük beküldeni</w:t>
      </w:r>
      <w:r w:rsidR="00CB22AC" w:rsidRPr="002C3A3F">
        <w:rPr>
          <w:rFonts w:ascii="Times New Roman" w:hAnsi="Times New Roman" w:cs="Times New Roman"/>
          <w:sz w:val="24"/>
          <w:szCs w:val="24"/>
          <w:lang w:eastAsia="ar-SA"/>
        </w:rPr>
        <w:t xml:space="preserve">: </w:t>
      </w:r>
    </w:p>
    <w:p w14:paraId="2DC8BCFB" w14:textId="49329A46"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 xml:space="preserve">géppel kitöltött </w:t>
      </w:r>
      <w:r w:rsidR="0039561E" w:rsidRPr="003E65DE">
        <w:rPr>
          <w:rFonts w:ascii="Times New Roman" w:hAnsi="Times New Roman" w:cs="Times New Roman"/>
          <w:sz w:val="24"/>
          <w:szCs w:val="24"/>
          <w:lang w:eastAsia="ar-SA"/>
        </w:rPr>
        <w:t>A</w:t>
      </w:r>
      <w:r w:rsidRPr="003E65DE">
        <w:rPr>
          <w:rFonts w:ascii="Times New Roman" w:hAnsi="Times New Roman" w:cs="Times New Roman"/>
          <w:sz w:val="24"/>
          <w:szCs w:val="24"/>
          <w:lang w:eastAsia="ar-SA"/>
        </w:rPr>
        <w:t xml:space="preserve">datlap (kézírással nem elfogadható!) tartalomjegyzékkel, oldalszámozással, </w:t>
      </w:r>
      <w:r w:rsidR="00596D7B" w:rsidRPr="003E65DE">
        <w:rPr>
          <w:rFonts w:ascii="Times New Roman" w:hAnsi="Times New Roman" w:cs="Times New Roman"/>
          <w:sz w:val="24"/>
          <w:szCs w:val="24"/>
          <w:lang w:eastAsia="ar-SA"/>
        </w:rPr>
        <w:t>a jelen pontban meghatározott módon</w:t>
      </w:r>
      <w:r w:rsidR="00530FE1" w:rsidRPr="003E65DE">
        <w:rPr>
          <w:rFonts w:ascii="Times New Roman" w:hAnsi="Times New Roman" w:cs="Times New Roman"/>
          <w:sz w:val="24"/>
          <w:szCs w:val="24"/>
          <w:lang w:eastAsia="ar-SA"/>
        </w:rPr>
        <w:t>,</w:t>
      </w:r>
      <w:r w:rsidR="00596D7B" w:rsidRPr="003E65DE">
        <w:rPr>
          <w:rFonts w:ascii="Times New Roman" w:hAnsi="Times New Roman" w:cs="Times New Roman"/>
          <w:sz w:val="24"/>
          <w:szCs w:val="24"/>
          <w:lang w:eastAsia="ar-SA"/>
        </w:rPr>
        <w:t xml:space="preserve"> az arra </w:t>
      </w:r>
      <w:proofErr w:type="gramStart"/>
      <w:r w:rsidR="00596D7B" w:rsidRPr="003E65DE">
        <w:rPr>
          <w:rFonts w:ascii="Times New Roman" w:hAnsi="Times New Roman" w:cs="Times New Roman"/>
          <w:sz w:val="24"/>
          <w:szCs w:val="24"/>
          <w:lang w:eastAsia="ar-SA"/>
        </w:rPr>
        <w:t>jogosult(</w:t>
      </w:r>
      <w:proofErr w:type="spellStart"/>
      <w:proofErr w:type="gramEnd"/>
      <w:r w:rsidR="00596D7B" w:rsidRPr="003E65DE">
        <w:rPr>
          <w:rFonts w:ascii="Times New Roman" w:hAnsi="Times New Roman" w:cs="Times New Roman"/>
          <w:sz w:val="24"/>
          <w:szCs w:val="24"/>
          <w:lang w:eastAsia="ar-SA"/>
        </w:rPr>
        <w:t>ak</w:t>
      </w:r>
      <w:proofErr w:type="spellEnd"/>
      <w:r w:rsidR="00596D7B" w:rsidRPr="003E65DE">
        <w:rPr>
          <w:rFonts w:ascii="Times New Roman" w:hAnsi="Times New Roman" w:cs="Times New Roman"/>
          <w:sz w:val="24"/>
          <w:szCs w:val="24"/>
          <w:lang w:eastAsia="ar-SA"/>
        </w:rPr>
        <w:t xml:space="preserve">) által </w:t>
      </w:r>
      <w:r w:rsidRPr="003E65DE">
        <w:rPr>
          <w:rFonts w:ascii="Times New Roman" w:hAnsi="Times New Roman" w:cs="Times New Roman"/>
          <w:sz w:val="24"/>
          <w:szCs w:val="24"/>
          <w:lang w:eastAsia="ar-SA"/>
        </w:rPr>
        <w:t>cégszerűen aláírva minden oldalon (a</w:t>
      </w:r>
      <w:r w:rsidR="00D21BD4" w:rsidRPr="003E65DE">
        <w:rPr>
          <w:rFonts w:ascii="Times New Roman" w:hAnsi="Times New Roman" w:cs="Times New Roman"/>
          <w:sz w:val="24"/>
          <w:szCs w:val="24"/>
          <w:lang w:eastAsia="ar-SA"/>
        </w:rPr>
        <w:t>z</w:t>
      </w:r>
      <w:r w:rsidRPr="003E65DE">
        <w:rPr>
          <w:rFonts w:ascii="Times New Roman" w:hAnsi="Times New Roman" w:cs="Times New Roman"/>
          <w:sz w:val="24"/>
          <w:szCs w:val="24"/>
          <w:lang w:eastAsia="ar-SA"/>
        </w:rPr>
        <w:t xml:space="preserve"> </w:t>
      </w:r>
      <w:r w:rsidR="00D86568" w:rsidRPr="003E65DE">
        <w:rPr>
          <w:rFonts w:ascii="Times New Roman" w:hAnsi="Times New Roman" w:cs="Times New Roman"/>
          <w:sz w:val="24"/>
          <w:szCs w:val="24"/>
          <w:lang w:eastAsia="ar-SA"/>
        </w:rPr>
        <w:t>A</w:t>
      </w:r>
      <w:r w:rsidRPr="003E65DE">
        <w:rPr>
          <w:rFonts w:ascii="Times New Roman" w:hAnsi="Times New Roman" w:cs="Times New Roman"/>
          <w:sz w:val="24"/>
          <w:szCs w:val="24"/>
          <w:lang w:eastAsia="ar-SA"/>
        </w:rPr>
        <w:t>datlap</w:t>
      </w:r>
      <w:r w:rsidR="00B8345C" w:rsidRPr="003E65DE">
        <w:rPr>
          <w:rFonts w:ascii="Times New Roman" w:hAnsi="Times New Roman" w:cs="Times New Roman"/>
          <w:sz w:val="24"/>
          <w:szCs w:val="24"/>
          <w:lang w:eastAsia="ar-SA"/>
        </w:rPr>
        <w:t>on</w:t>
      </w:r>
      <w:r w:rsidRPr="003E65DE">
        <w:rPr>
          <w:rFonts w:ascii="Times New Roman" w:hAnsi="Times New Roman" w:cs="Times New Roman"/>
          <w:sz w:val="24"/>
          <w:szCs w:val="24"/>
          <w:lang w:eastAsia="ar-SA"/>
        </w:rPr>
        <w:t xml:space="preserve"> feltüntetett igényelt támogatás összegének meg kell egyeznie a költségterv összegével)</w:t>
      </w:r>
      <w:r w:rsidR="00B8345C" w:rsidRPr="003E65DE">
        <w:rPr>
          <w:rFonts w:ascii="Times New Roman" w:hAnsi="Times New Roman" w:cs="Times New Roman"/>
          <w:sz w:val="24"/>
          <w:szCs w:val="24"/>
          <w:lang w:eastAsia="ar-SA"/>
        </w:rPr>
        <w:t>;</w:t>
      </w:r>
    </w:p>
    <w:p w14:paraId="0906BC35" w14:textId="77777777"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 xml:space="preserve">költségterv cégszerűen aláírva minden oldalon (elektronikusan szerkeszthető </w:t>
      </w:r>
      <w:proofErr w:type="spellStart"/>
      <w:r w:rsidRPr="003E65DE">
        <w:rPr>
          <w:rFonts w:ascii="Times New Roman" w:hAnsi="Times New Roman" w:cs="Times New Roman"/>
          <w:sz w:val="24"/>
          <w:szCs w:val="24"/>
          <w:lang w:eastAsia="ar-SA"/>
        </w:rPr>
        <w:t>excel</w:t>
      </w:r>
      <w:proofErr w:type="spellEnd"/>
      <w:r w:rsidRPr="003E65DE">
        <w:rPr>
          <w:rFonts w:ascii="Times New Roman" w:hAnsi="Times New Roman" w:cs="Times New Roman"/>
          <w:sz w:val="24"/>
          <w:szCs w:val="24"/>
          <w:lang w:eastAsia="ar-SA"/>
        </w:rPr>
        <w:t xml:space="preserve"> formátumban is!)</w:t>
      </w:r>
      <w:r w:rsidR="00A65B5C" w:rsidRPr="003E65DE">
        <w:rPr>
          <w:rFonts w:ascii="Times New Roman" w:hAnsi="Times New Roman" w:cs="Times New Roman"/>
          <w:sz w:val="24"/>
          <w:szCs w:val="24"/>
          <w:lang w:eastAsia="ar-SA"/>
        </w:rPr>
        <w:t>;</w:t>
      </w:r>
      <w:r w:rsidR="00F3787C" w:rsidRPr="003E65DE">
        <w:rPr>
          <w:rFonts w:ascii="Times New Roman" w:hAnsi="Times New Roman" w:cs="Times New Roman"/>
          <w:sz w:val="24"/>
          <w:szCs w:val="24"/>
          <w:lang w:eastAsia="ar-SA"/>
        </w:rPr>
        <w:t xml:space="preserve"> </w:t>
      </w:r>
    </w:p>
    <w:p w14:paraId="626EFA9E" w14:textId="77777777" w:rsidR="00C776C5" w:rsidRPr="002C3A3F" w:rsidRDefault="008F2970"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 </w:t>
      </w:r>
      <w:r w:rsidR="00126622" w:rsidRPr="003E65DE">
        <w:rPr>
          <w:rFonts w:ascii="Times New Roman" w:hAnsi="Times New Roman" w:cs="Times New Roman"/>
          <w:sz w:val="24"/>
          <w:szCs w:val="24"/>
          <w:lang w:eastAsia="ar-SA"/>
        </w:rPr>
        <w:t xml:space="preserve">köztartozásmentes adózói adatbázisban való szereplés hiányában </w:t>
      </w:r>
      <w:r w:rsidRPr="003E65DE">
        <w:rPr>
          <w:rFonts w:ascii="Times New Roman" w:hAnsi="Times New Roman" w:cs="Times New Roman"/>
          <w:sz w:val="24"/>
          <w:szCs w:val="24"/>
          <w:lang w:eastAsia="ar-SA"/>
        </w:rPr>
        <w:t xml:space="preserve">30 napnál nem régebbi állami adó- és vámhatóság által kiállított nemleges adóigazolás </w:t>
      </w:r>
      <w:r w:rsidR="00126622" w:rsidRPr="003E65DE">
        <w:rPr>
          <w:rFonts w:ascii="Times New Roman" w:hAnsi="Times New Roman" w:cs="Times New Roman"/>
          <w:sz w:val="24"/>
          <w:szCs w:val="24"/>
          <w:lang w:eastAsia="ar-SA"/>
        </w:rPr>
        <w:t>és 30 napnál nem régebbi a székhely szerinti önkormányzat által kiadott adóigazolás</w:t>
      </w:r>
      <w:r w:rsidR="00A65B5C" w:rsidRPr="002C3A3F">
        <w:rPr>
          <w:rFonts w:ascii="Times New Roman" w:hAnsi="Times New Roman" w:cs="Times New Roman"/>
          <w:sz w:val="24"/>
          <w:szCs w:val="24"/>
          <w:lang w:eastAsia="ar-SA"/>
        </w:rPr>
        <w:t>;</w:t>
      </w:r>
      <w:r w:rsidR="00FE4D46" w:rsidRPr="002C3A3F">
        <w:rPr>
          <w:rFonts w:ascii="Times New Roman" w:hAnsi="Times New Roman" w:cs="Times New Roman"/>
          <w:sz w:val="24"/>
          <w:szCs w:val="24"/>
          <w:lang w:eastAsia="ar-SA"/>
        </w:rPr>
        <w:t xml:space="preserve"> </w:t>
      </w:r>
    </w:p>
    <w:p w14:paraId="56917689" w14:textId="128A4017"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a</w:t>
      </w:r>
      <w:r w:rsidR="008B77BB" w:rsidRPr="003E65DE">
        <w:rPr>
          <w:rFonts w:ascii="Times New Roman" w:hAnsi="Times New Roman" w:cs="Times New Roman"/>
          <w:sz w:val="24"/>
          <w:szCs w:val="24"/>
          <w:lang w:eastAsia="ar-SA"/>
        </w:rPr>
        <w:t xml:space="preserve"> </w:t>
      </w:r>
      <w:r w:rsidR="001165DD" w:rsidRPr="003E65DE">
        <w:rPr>
          <w:rFonts w:ascii="Times New Roman" w:hAnsi="Times New Roman" w:cs="Times New Roman"/>
          <w:sz w:val="24"/>
          <w:szCs w:val="24"/>
          <w:lang w:eastAsia="ar-SA"/>
        </w:rPr>
        <w:t>Támogatási igény</w:t>
      </w:r>
      <w:r w:rsidR="004D44C2" w:rsidRPr="003E65DE">
        <w:rPr>
          <w:rFonts w:ascii="Times New Roman" w:hAnsi="Times New Roman" w:cs="Times New Roman"/>
          <w:sz w:val="24"/>
          <w:szCs w:val="24"/>
          <w:lang w:eastAsia="ar-SA"/>
        </w:rPr>
        <w:t>t</w:t>
      </w:r>
      <w:r w:rsidR="00D21BD4" w:rsidRPr="003E65DE">
        <w:rPr>
          <w:rFonts w:ascii="Times New Roman" w:hAnsi="Times New Roman" w:cs="Times New Roman"/>
          <w:sz w:val="24"/>
          <w:szCs w:val="24"/>
          <w:lang w:eastAsia="ar-SA"/>
        </w:rPr>
        <w:t xml:space="preserve"> benyújtó</w:t>
      </w:r>
      <w:r w:rsidRPr="003E65DE">
        <w:rPr>
          <w:rFonts w:ascii="Times New Roman" w:hAnsi="Times New Roman" w:cs="Times New Roman"/>
          <w:sz w:val="24"/>
          <w:szCs w:val="24"/>
          <w:lang w:eastAsia="ar-SA"/>
        </w:rPr>
        <w:t xml:space="preserve"> nevében aláírásra jogosult személy vagy személyek ügyvéd által ellenjegyzett vagy közjegyző által hitelesített </w:t>
      </w:r>
      <w:r w:rsidR="00E04578" w:rsidRPr="003E65DE">
        <w:rPr>
          <w:rFonts w:ascii="Times New Roman" w:hAnsi="Times New Roman" w:cs="Times New Roman"/>
          <w:sz w:val="24"/>
          <w:szCs w:val="24"/>
          <w:lang w:eastAsia="ar-SA"/>
        </w:rPr>
        <w:t xml:space="preserve">90 </w:t>
      </w:r>
      <w:r w:rsidRPr="003E65DE">
        <w:rPr>
          <w:rFonts w:ascii="Times New Roman" w:hAnsi="Times New Roman" w:cs="Times New Roman"/>
          <w:sz w:val="24"/>
          <w:szCs w:val="24"/>
          <w:lang w:eastAsia="ar-SA"/>
        </w:rPr>
        <w:t>napnál nem régebbi aláírás mintája vagy egy már meglévő aláírás minta közjegyző által hitesített másolata, ami igazolja az aláírási jogosultságot</w:t>
      </w:r>
      <w:r w:rsidR="00A65B5C" w:rsidRPr="003E65DE">
        <w:rPr>
          <w:rFonts w:ascii="Times New Roman" w:hAnsi="Times New Roman" w:cs="Times New Roman"/>
          <w:sz w:val="24"/>
          <w:szCs w:val="24"/>
          <w:lang w:eastAsia="ar-SA"/>
        </w:rPr>
        <w:t>;</w:t>
      </w:r>
    </w:p>
    <w:p w14:paraId="257D3844" w14:textId="77777777"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a létesítő okiratban meghatározott képviselőtől eltérő képviselet esetén a támogatott szervezet képviselőjének aláírási jogosultságát igazoló – közokiratnak vagy teljes bizonyító erejű magánokiratnak minősülő – okiratot, cégszerűen aláírva minden oldalon</w:t>
      </w:r>
      <w:r w:rsidR="00A65B5C" w:rsidRPr="003E65DE">
        <w:rPr>
          <w:rFonts w:ascii="Times New Roman" w:hAnsi="Times New Roman" w:cs="Times New Roman"/>
          <w:sz w:val="24"/>
          <w:szCs w:val="24"/>
          <w:lang w:eastAsia="ar-SA"/>
        </w:rPr>
        <w:t>;</w:t>
      </w:r>
    </w:p>
    <w:p w14:paraId="4FE46204" w14:textId="5CC97531"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 xml:space="preserve">a gazdasági társaság létesítő okiratának </w:t>
      </w:r>
      <w:r w:rsidR="005E626D" w:rsidRPr="003E65DE">
        <w:rPr>
          <w:rFonts w:ascii="Times New Roman" w:hAnsi="Times New Roman" w:cs="Times New Roman"/>
          <w:sz w:val="24"/>
          <w:szCs w:val="24"/>
          <w:lang w:eastAsia="ar-SA"/>
        </w:rPr>
        <w:t xml:space="preserve">90 napnál nem régebbi </w:t>
      </w:r>
      <w:r w:rsidRPr="003E65DE">
        <w:rPr>
          <w:rFonts w:ascii="Times New Roman" w:hAnsi="Times New Roman" w:cs="Times New Roman"/>
          <w:sz w:val="24"/>
          <w:szCs w:val="24"/>
          <w:lang w:eastAsia="ar-SA"/>
        </w:rPr>
        <w:t>eredeti példánya, vagy közjegyző, vagy az okiratot készítő ügyvéd által hitelesített másolata</w:t>
      </w:r>
      <w:r w:rsidR="00A65B5C" w:rsidRPr="003E65DE">
        <w:rPr>
          <w:rFonts w:ascii="Times New Roman" w:hAnsi="Times New Roman" w:cs="Times New Roman"/>
          <w:sz w:val="24"/>
          <w:szCs w:val="24"/>
          <w:lang w:eastAsia="ar-SA"/>
        </w:rPr>
        <w:t>;</w:t>
      </w:r>
    </w:p>
    <w:p w14:paraId="07912114" w14:textId="77777777" w:rsidR="00C776C5"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30 napnál nem régebbi átláthatósági nyilatkozat, cégszerűen aláírva minden oldalon</w:t>
      </w:r>
      <w:r w:rsidR="0014767A" w:rsidRPr="003E65DE">
        <w:rPr>
          <w:rFonts w:ascii="Times New Roman" w:hAnsi="Times New Roman" w:cs="Times New Roman"/>
          <w:sz w:val="24"/>
          <w:szCs w:val="24"/>
          <w:lang w:eastAsia="ar-SA"/>
        </w:rPr>
        <w:t xml:space="preserve"> (</w:t>
      </w:r>
      <w:r w:rsidR="00DB199B" w:rsidRPr="003E65DE">
        <w:rPr>
          <w:rFonts w:ascii="Times New Roman" w:hAnsi="Times New Roman" w:cs="Times New Roman"/>
          <w:sz w:val="24"/>
          <w:szCs w:val="24"/>
          <w:lang w:eastAsia="ar-SA"/>
        </w:rPr>
        <w:t xml:space="preserve">formanyomtatvány </w:t>
      </w:r>
      <w:r w:rsidR="0014767A" w:rsidRPr="003E65DE">
        <w:rPr>
          <w:rFonts w:ascii="Times New Roman" w:hAnsi="Times New Roman" w:cs="Times New Roman"/>
          <w:sz w:val="24"/>
          <w:szCs w:val="24"/>
          <w:lang w:eastAsia="ar-SA"/>
        </w:rPr>
        <w:t>alapján)</w:t>
      </w:r>
      <w:r w:rsidR="00A65B5C" w:rsidRPr="003E65DE">
        <w:rPr>
          <w:rFonts w:ascii="Times New Roman" w:hAnsi="Times New Roman" w:cs="Times New Roman"/>
          <w:sz w:val="24"/>
          <w:szCs w:val="24"/>
          <w:lang w:eastAsia="ar-SA"/>
        </w:rPr>
        <w:t>;</w:t>
      </w:r>
      <w:r w:rsidRPr="003E65DE">
        <w:rPr>
          <w:rFonts w:ascii="Times New Roman" w:hAnsi="Times New Roman" w:cs="Times New Roman"/>
          <w:sz w:val="24"/>
          <w:szCs w:val="24"/>
          <w:lang w:eastAsia="ar-SA"/>
        </w:rPr>
        <w:t xml:space="preserve"> </w:t>
      </w:r>
    </w:p>
    <w:p w14:paraId="65AEA5C6" w14:textId="77777777" w:rsidR="00C776C5" w:rsidRPr="003E65DE" w:rsidRDefault="001165DD"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Támogatási igény</w:t>
      </w:r>
      <w:r w:rsidR="004D44C2" w:rsidRPr="003E65DE">
        <w:rPr>
          <w:rFonts w:ascii="Times New Roman" w:hAnsi="Times New Roman" w:cs="Times New Roman"/>
          <w:sz w:val="24"/>
          <w:szCs w:val="24"/>
          <w:lang w:eastAsia="ar-SA"/>
        </w:rPr>
        <w:t>t</w:t>
      </w:r>
      <w:r w:rsidR="00D21BD4" w:rsidRPr="003E65DE">
        <w:rPr>
          <w:rFonts w:ascii="Times New Roman" w:hAnsi="Times New Roman" w:cs="Times New Roman"/>
          <w:sz w:val="24"/>
          <w:szCs w:val="24"/>
          <w:lang w:eastAsia="ar-SA"/>
        </w:rPr>
        <w:t xml:space="preserve"> benyújtó</w:t>
      </w:r>
      <w:r w:rsidR="0014767A" w:rsidRPr="003E65DE">
        <w:rPr>
          <w:rFonts w:ascii="Times New Roman" w:hAnsi="Times New Roman" w:cs="Times New Roman"/>
          <w:sz w:val="24"/>
          <w:szCs w:val="24"/>
          <w:lang w:eastAsia="ar-SA"/>
        </w:rPr>
        <w:t xml:space="preserve"> nyilatkozata, cégszerűen aláírva minden oldalon (</w:t>
      </w:r>
      <w:r w:rsidR="00DB199B" w:rsidRPr="003E65DE">
        <w:rPr>
          <w:rFonts w:ascii="Times New Roman" w:hAnsi="Times New Roman" w:cs="Times New Roman"/>
          <w:sz w:val="24"/>
          <w:szCs w:val="24"/>
          <w:lang w:eastAsia="ar-SA"/>
        </w:rPr>
        <w:t xml:space="preserve">formanyomtatvány </w:t>
      </w:r>
      <w:r w:rsidR="0014767A" w:rsidRPr="003E65DE">
        <w:rPr>
          <w:rFonts w:ascii="Times New Roman" w:hAnsi="Times New Roman" w:cs="Times New Roman"/>
          <w:sz w:val="24"/>
          <w:szCs w:val="24"/>
          <w:lang w:eastAsia="ar-SA"/>
        </w:rPr>
        <w:t>alapján)</w:t>
      </w:r>
      <w:r w:rsidR="00A65B5C" w:rsidRPr="003E65DE">
        <w:rPr>
          <w:rFonts w:ascii="Times New Roman" w:hAnsi="Times New Roman" w:cs="Times New Roman"/>
          <w:sz w:val="24"/>
          <w:szCs w:val="24"/>
          <w:lang w:eastAsia="ar-SA"/>
        </w:rPr>
        <w:t>;</w:t>
      </w:r>
    </w:p>
    <w:p w14:paraId="781A8EE4" w14:textId="77777777" w:rsidR="00F3787C" w:rsidRPr="003E65DE" w:rsidRDefault="00F3787C"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összeférhetetlenségi nyilatkozat</w:t>
      </w:r>
      <w:r w:rsidR="0014767A" w:rsidRPr="003E65DE">
        <w:rPr>
          <w:rFonts w:ascii="Times New Roman" w:hAnsi="Times New Roman" w:cs="Times New Roman"/>
          <w:sz w:val="24"/>
          <w:szCs w:val="24"/>
          <w:lang w:eastAsia="ar-SA"/>
        </w:rPr>
        <w:t>, cégszerűen aláírva minden oldalon (</w:t>
      </w:r>
      <w:r w:rsidR="00DB199B" w:rsidRPr="003E65DE">
        <w:rPr>
          <w:rFonts w:ascii="Times New Roman" w:hAnsi="Times New Roman" w:cs="Times New Roman"/>
          <w:sz w:val="24"/>
          <w:szCs w:val="24"/>
          <w:lang w:eastAsia="ar-SA"/>
        </w:rPr>
        <w:t xml:space="preserve">formanyomtatvány </w:t>
      </w:r>
      <w:r w:rsidR="0014767A" w:rsidRPr="003E65DE">
        <w:rPr>
          <w:rFonts w:ascii="Times New Roman" w:hAnsi="Times New Roman" w:cs="Times New Roman"/>
          <w:sz w:val="24"/>
          <w:szCs w:val="24"/>
          <w:lang w:eastAsia="ar-SA"/>
        </w:rPr>
        <w:t>alapján)</w:t>
      </w:r>
      <w:r w:rsidR="00A65B5C" w:rsidRPr="003E65DE">
        <w:rPr>
          <w:rFonts w:ascii="Times New Roman" w:hAnsi="Times New Roman" w:cs="Times New Roman"/>
          <w:sz w:val="24"/>
          <w:szCs w:val="24"/>
          <w:lang w:eastAsia="ar-SA"/>
        </w:rPr>
        <w:t>;</w:t>
      </w:r>
    </w:p>
    <w:p w14:paraId="2DE8CB99" w14:textId="77777777" w:rsidR="00320609" w:rsidRPr="003E65DE" w:rsidRDefault="00FE4D46"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KKV minősítés megállapítására vonatkozó nyilatkozat, cégszerűen aláírva minden oldalon</w:t>
      </w:r>
      <w:r w:rsidR="0014767A" w:rsidRPr="003E65DE">
        <w:rPr>
          <w:rFonts w:ascii="Times New Roman" w:hAnsi="Times New Roman" w:cs="Times New Roman"/>
          <w:sz w:val="24"/>
          <w:szCs w:val="24"/>
          <w:lang w:eastAsia="ar-SA"/>
        </w:rPr>
        <w:t xml:space="preserve"> (</w:t>
      </w:r>
      <w:r w:rsidR="00DB199B" w:rsidRPr="003E65DE">
        <w:rPr>
          <w:rFonts w:ascii="Times New Roman" w:hAnsi="Times New Roman" w:cs="Times New Roman"/>
          <w:sz w:val="24"/>
          <w:szCs w:val="24"/>
          <w:lang w:eastAsia="ar-SA"/>
        </w:rPr>
        <w:t>formanyomtatvány</w:t>
      </w:r>
      <w:r w:rsidR="0014767A" w:rsidRPr="003E65DE">
        <w:rPr>
          <w:rFonts w:ascii="Times New Roman" w:hAnsi="Times New Roman" w:cs="Times New Roman"/>
          <w:sz w:val="24"/>
          <w:szCs w:val="24"/>
          <w:lang w:eastAsia="ar-SA"/>
        </w:rPr>
        <w:t xml:space="preserve"> alapján)</w:t>
      </w:r>
      <w:r w:rsidR="00A65B5C" w:rsidRPr="003E65DE">
        <w:rPr>
          <w:rFonts w:ascii="Times New Roman" w:hAnsi="Times New Roman" w:cs="Times New Roman"/>
          <w:sz w:val="24"/>
          <w:szCs w:val="24"/>
          <w:lang w:eastAsia="ar-SA"/>
        </w:rPr>
        <w:t>;</w:t>
      </w:r>
    </w:p>
    <w:p w14:paraId="56D76F58" w14:textId="77777777" w:rsidR="0009759C" w:rsidRPr="003E65DE" w:rsidRDefault="0009759C"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 xml:space="preserve">nyilatkozat arra vonatkozóan, hogy ha a támogatott tevékenység hatósági engedélyhez kötött, annak megvalósításához szükséges hatósági engedélyeket a támogatott tevékenység megvalósítására vonatkozó beszámolóval egyidejűleg megküldi a támogatónak, </w:t>
      </w:r>
    </w:p>
    <w:p w14:paraId="60906658" w14:textId="77777777" w:rsidR="006434E9" w:rsidRPr="003E65DE" w:rsidRDefault="006434E9" w:rsidP="006434E9">
      <w:pPr>
        <w:pStyle w:val="Listaszerbekezds"/>
        <w:numPr>
          <w:ilvl w:val="0"/>
          <w:numId w:val="5"/>
        </w:numPr>
        <w:spacing w:after="0" w:line="240" w:lineRule="auto"/>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a fejlesztéssel megvalósuló hasznosítási tevékenység eredményeként létrejövő másodnyersanyag átvevőjével kötött megállapodás vagy szándéknyilatkozat;</w:t>
      </w:r>
    </w:p>
    <w:p w14:paraId="1EB327D8" w14:textId="5D5D5C46" w:rsidR="006434E9" w:rsidRPr="003E65DE" w:rsidRDefault="006434E9" w:rsidP="006434E9">
      <w:pPr>
        <w:pStyle w:val="Listaszerbekezds"/>
        <w:numPr>
          <w:ilvl w:val="0"/>
          <w:numId w:val="5"/>
        </w:numPr>
        <w:spacing w:after="0" w:line="240" w:lineRule="auto"/>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a beszerezni tervezett eszközökre vonatkozóan legalább 3 db részletes (kivéve, ha kizárólagos gyártója, forgalmazója van a terméknek), az árajánlatot adó által aláírt árajánlat, idegen nyelvű árajánlat esetén annak magyar nyelvű fordítása, Támogatási igényt benyújtó által cégszerűen aláírva minden oldalon;</w:t>
      </w:r>
    </w:p>
    <w:p w14:paraId="5A0C5632" w14:textId="77777777" w:rsidR="006434E9" w:rsidRPr="002C3A3F" w:rsidRDefault="006434E9" w:rsidP="00A029C3">
      <w:pPr>
        <w:spacing w:after="0" w:line="240" w:lineRule="auto"/>
        <w:ind w:left="709" w:hanging="1"/>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(3 db-nál kevesebb benyújtott árajánlat, továbbá nem a legalacsonyabb összegű árajánlat elfogadása esetén indoklás csatolása szükséges)</w:t>
      </w:r>
    </w:p>
    <w:p w14:paraId="26539601" w14:textId="2BC99558" w:rsidR="006434E9" w:rsidRPr="003E65DE" w:rsidRDefault="006434E9" w:rsidP="006434E9">
      <w:pPr>
        <w:pStyle w:val="Listaszerbekezds"/>
        <w:numPr>
          <w:ilvl w:val="0"/>
          <w:numId w:val="5"/>
        </w:numPr>
        <w:spacing w:after="0" w:line="240" w:lineRule="auto"/>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tulajdonostársak hozzájárulása, amennyiben a projekt megvalósítás helyszínéül szolgáló ingatlan nem a támogatást igénylő (kizárólagos) tulajdona, továbbá csatolni szükséges a tulajdonostársak hozzájáruló nyilatkozatát a projekt megvalósításához, és a megvalósítást követő öt éves üzemeltetéshez, cégszerűen aláírva minden oldalon;</w:t>
      </w:r>
    </w:p>
    <w:p w14:paraId="6FAE7608" w14:textId="6C1F7575" w:rsidR="006434E9" w:rsidRPr="003E65DE" w:rsidRDefault="006434E9" w:rsidP="006434E9">
      <w:pPr>
        <w:pStyle w:val="Listaszerbekezds"/>
        <w:numPr>
          <w:ilvl w:val="0"/>
          <w:numId w:val="5"/>
        </w:numPr>
        <w:spacing w:after="0" w:line="240" w:lineRule="auto"/>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 xml:space="preserve">a tulajdonostársak között közokiratba vagy teljes bizonyító erejű magánokiratba foglalt használati megállapodás és az ahhoz tartozó használati megosztásra vonatkozó vázrajz, </w:t>
      </w:r>
      <w:r w:rsidRPr="003E65DE">
        <w:rPr>
          <w:rFonts w:ascii="Times New Roman" w:hAnsi="Times New Roman" w:cs="Times New Roman"/>
          <w:sz w:val="24"/>
          <w:szCs w:val="24"/>
          <w:lang w:eastAsia="ar-SA"/>
        </w:rPr>
        <w:lastRenderedPageBreak/>
        <w:t>cégszerűen aláírva minden oldalon, amennyiben a projektet osztatlan közös tulajdonban álló ingatlanon kívánják megvalósítani;</w:t>
      </w:r>
    </w:p>
    <w:p w14:paraId="12F310A9" w14:textId="4870DA7B" w:rsidR="006434E9" w:rsidRPr="003E65DE" w:rsidRDefault="006434E9" w:rsidP="006434E9">
      <w:pPr>
        <w:pStyle w:val="Listaszerbekezds"/>
        <w:numPr>
          <w:ilvl w:val="0"/>
          <w:numId w:val="5"/>
        </w:numPr>
        <w:spacing w:after="0" w:line="240" w:lineRule="auto"/>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amennyiben a projekt megvalósítás helyszínéül szolgáló ingatlan nem a Támogatási igényt benyújtó tulajdonát képezi, csatolni szükséges a bérleti szerződést, közokiratba vagy teljes bizonyító erejű magánokiratba foglalt használati megállapodást, valamint a bérbeadó, illetve a használatba adó hozzájáruló nyilatkozatát a projekt megvalósításához és a Támogatási igény benyújtójára vonatkozó fenntartási időszakra értelmezett üzemeltetéshez. A bérleti szerződésnek, közokiratba vagy teljes bizonyító erejű magánokiratba foglalt használati megállapodásnak kizárólagos joggal biztosítania kell a támogatással megvalósuló beruházás működtetését legalább a projekt fenntartási időszakára, és tartalmaznia kell a bérleti díjat. Amennyiben a bérleti szerződésben a bérleti díj összege nem forintban van meghatározva, szükséges azt átszámítani forintra a Támogatási kérelem benyújtását megelőző napon érvényes MNB hivatalos árfolyamán. A fenti dokumentumokat cégszerű aláírással szükséges ellátn</w:t>
      </w:r>
      <w:r w:rsidR="003E65DE">
        <w:rPr>
          <w:rFonts w:ascii="Times New Roman" w:hAnsi="Times New Roman" w:cs="Times New Roman"/>
          <w:sz w:val="24"/>
          <w:szCs w:val="24"/>
          <w:lang w:eastAsia="ar-SA"/>
        </w:rPr>
        <w:t>i minden oldalon;</w:t>
      </w:r>
    </w:p>
    <w:p w14:paraId="1CBE300B" w14:textId="4745C4C0" w:rsidR="00E2537D" w:rsidRPr="003E65DE" w:rsidRDefault="00E2537D" w:rsidP="0033350A">
      <w:pPr>
        <w:pStyle w:val="Listaszerbekezds"/>
        <w:numPr>
          <w:ilvl w:val="0"/>
          <w:numId w:val="5"/>
        </w:numPr>
        <w:spacing w:after="0" w:line="240" w:lineRule="auto"/>
        <w:ind w:hanging="294"/>
        <w:contextualSpacing w:val="0"/>
        <w:jc w:val="both"/>
        <w:rPr>
          <w:rFonts w:ascii="Times New Roman" w:hAnsi="Times New Roman" w:cs="Times New Roman"/>
          <w:sz w:val="24"/>
          <w:szCs w:val="24"/>
          <w:lang w:eastAsia="ar-SA"/>
        </w:rPr>
      </w:pPr>
      <w:r w:rsidRPr="003E65DE">
        <w:rPr>
          <w:rFonts w:ascii="Times New Roman" w:hAnsi="Times New Roman" w:cs="Times New Roman"/>
          <w:sz w:val="24"/>
          <w:szCs w:val="24"/>
          <w:lang w:eastAsia="ar-SA"/>
        </w:rPr>
        <w:t>nyilatkozat arról, hogy a kérelem elektronikus és nyomtatott példánya egymással megegyezik.</w:t>
      </w:r>
    </w:p>
    <w:p w14:paraId="5D276D58" w14:textId="77777777" w:rsidR="00A65B5C" w:rsidRPr="002C3A3F" w:rsidRDefault="00A65B5C" w:rsidP="0033350A">
      <w:pPr>
        <w:pStyle w:val="Listaszerbekezds"/>
        <w:spacing w:after="0" w:line="240" w:lineRule="auto"/>
        <w:contextualSpacing w:val="0"/>
        <w:jc w:val="both"/>
        <w:rPr>
          <w:rFonts w:ascii="Times New Roman" w:hAnsi="Times New Roman" w:cs="Times New Roman"/>
          <w:sz w:val="24"/>
          <w:szCs w:val="24"/>
          <w:lang w:eastAsia="ar-SA"/>
        </w:rPr>
      </w:pPr>
    </w:p>
    <w:p w14:paraId="4C9ABD42" w14:textId="77777777" w:rsidR="00A65B5C" w:rsidRPr="002C3A3F" w:rsidRDefault="00A65B5C" w:rsidP="0033350A">
      <w:pPr>
        <w:pStyle w:val="Listaszerbekezds"/>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Amennyiben a</w:t>
      </w:r>
      <w:r w:rsidR="005E626D" w:rsidRPr="002C3A3F">
        <w:rPr>
          <w:rFonts w:ascii="Times New Roman" w:hAnsi="Times New Roman" w:cs="Times New Roman"/>
          <w:sz w:val="24"/>
          <w:szCs w:val="24"/>
          <w:lang w:eastAsia="ar-SA"/>
        </w:rPr>
        <w:t xml:space="preserve"> </w:t>
      </w:r>
      <w:r w:rsidR="005E626D" w:rsidRPr="002C3A3F">
        <w:rPr>
          <w:rFonts w:ascii="Times New Roman" w:hAnsi="Times New Roman" w:cs="Times New Roman"/>
          <w:i/>
          <w:sz w:val="24"/>
          <w:szCs w:val="24"/>
          <w:lang w:eastAsia="ar-SA"/>
        </w:rPr>
        <w:t>d)</w:t>
      </w:r>
      <w:r w:rsidR="005E626D" w:rsidRPr="002C3A3F">
        <w:rPr>
          <w:rFonts w:ascii="Times New Roman" w:hAnsi="Times New Roman" w:cs="Times New Roman"/>
          <w:sz w:val="24"/>
          <w:szCs w:val="24"/>
          <w:lang w:eastAsia="ar-SA"/>
        </w:rPr>
        <w:t xml:space="preserve"> és</w:t>
      </w:r>
      <w:r w:rsidRPr="002C3A3F">
        <w:rPr>
          <w:rFonts w:ascii="Times New Roman" w:hAnsi="Times New Roman" w:cs="Times New Roman"/>
          <w:sz w:val="24"/>
          <w:szCs w:val="24"/>
          <w:lang w:eastAsia="ar-SA"/>
        </w:rPr>
        <w:t xml:space="preserve"> </w:t>
      </w:r>
      <w:r w:rsidRPr="002C3A3F">
        <w:rPr>
          <w:rFonts w:ascii="Times New Roman" w:hAnsi="Times New Roman" w:cs="Times New Roman"/>
          <w:i/>
          <w:sz w:val="24"/>
          <w:szCs w:val="24"/>
          <w:lang w:eastAsia="ar-SA"/>
        </w:rPr>
        <w:t>f)</w:t>
      </w:r>
      <w:r w:rsidRPr="002C3A3F">
        <w:rPr>
          <w:rFonts w:ascii="Times New Roman" w:hAnsi="Times New Roman" w:cs="Times New Roman"/>
          <w:sz w:val="24"/>
          <w:szCs w:val="24"/>
          <w:lang w:eastAsia="ar-SA"/>
        </w:rPr>
        <w:t xml:space="preserve"> pont alapján benyújtott dokumentum kiállításának dátuma régebbi, mint a Támogatási kérelem benyújtásától számított 30 nap, a Támogatási igény benyújtójának nyilatkoznia kell arról, hogy a dokumentumban megjelölt adatban változás nem következett be. A nyilatkozat aláírásának dátuma nem lehet régebbi, mint a Támogatási kérelem benyújtásától számított 30. nap.</w:t>
      </w:r>
    </w:p>
    <w:p w14:paraId="675B6338" w14:textId="77777777" w:rsidR="00A65B5C" w:rsidRPr="002C3A3F" w:rsidRDefault="00A65B5C" w:rsidP="0033350A">
      <w:pPr>
        <w:pStyle w:val="Listaszerbekezds"/>
        <w:spacing w:after="0" w:line="240" w:lineRule="auto"/>
        <w:jc w:val="both"/>
        <w:rPr>
          <w:rFonts w:ascii="Times New Roman" w:hAnsi="Times New Roman" w:cs="Times New Roman"/>
          <w:sz w:val="24"/>
          <w:szCs w:val="24"/>
          <w:lang w:eastAsia="ar-SA"/>
        </w:rPr>
      </w:pPr>
    </w:p>
    <w:p w14:paraId="37FA37CE" w14:textId="4269CEE5" w:rsidR="00B8345C" w:rsidRPr="002C3A3F" w:rsidRDefault="00A65B5C" w:rsidP="0033350A">
      <w:pPr>
        <w:pStyle w:val="Listaszerbekezds"/>
        <w:spacing w:after="0" w:line="240" w:lineRule="auto"/>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Amennyiben a Támogatási igényt benyújtó három éven belül több alkalommal nyújt be Támogatási kérelmet/pályázatot a Támogatóhoz, akkor a</w:t>
      </w:r>
      <w:r w:rsidR="00E72C96" w:rsidRPr="002C3A3F">
        <w:rPr>
          <w:rFonts w:ascii="Times New Roman" w:hAnsi="Times New Roman" w:cs="Times New Roman"/>
          <w:sz w:val="24"/>
          <w:szCs w:val="24"/>
          <w:lang w:eastAsia="ar-SA"/>
        </w:rPr>
        <w:t xml:space="preserve"> </w:t>
      </w:r>
      <w:r w:rsidR="00E72C96" w:rsidRPr="002C3A3F">
        <w:rPr>
          <w:rFonts w:ascii="Times New Roman" w:hAnsi="Times New Roman" w:cs="Times New Roman"/>
          <w:i/>
          <w:sz w:val="24"/>
          <w:szCs w:val="24"/>
          <w:lang w:eastAsia="ar-SA"/>
        </w:rPr>
        <w:t>d)</w:t>
      </w:r>
      <w:r w:rsidR="00A05B9F" w:rsidRPr="002C3A3F">
        <w:rPr>
          <w:rFonts w:ascii="Times New Roman" w:hAnsi="Times New Roman" w:cs="Times New Roman"/>
          <w:sz w:val="24"/>
          <w:szCs w:val="24"/>
          <w:lang w:eastAsia="ar-SA"/>
        </w:rPr>
        <w:t xml:space="preserve"> és</w:t>
      </w:r>
      <w:r w:rsidRPr="002C3A3F">
        <w:rPr>
          <w:rFonts w:ascii="Times New Roman" w:hAnsi="Times New Roman" w:cs="Times New Roman"/>
          <w:sz w:val="24"/>
          <w:szCs w:val="24"/>
          <w:lang w:eastAsia="ar-SA"/>
        </w:rPr>
        <w:t xml:space="preserve"> </w:t>
      </w:r>
      <w:r w:rsidRPr="002C3A3F">
        <w:rPr>
          <w:rFonts w:ascii="Times New Roman" w:hAnsi="Times New Roman" w:cs="Times New Roman"/>
          <w:i/>
          <w:sz w:val="24"/>
          <w:szCs w:val="24"/>
          <w:lang w:eastAsia="ar-SA"/>
        </w:rPr>
        <w:t>f)</w:t>
      </w:r>
      <w:r w:rsidRPr="002C3A3F">
        <w:rPr>
          <w:rFonts w:ascii="Times New Roman" w:hAnsi="Times New Roman" w:cs="Times New Roman"/>
          <w:sz w:val="24"/>
          <w:szCs w:val="24"/>
          <w:lang w:eastAsia="ar-SA"/>
        </w:rPr>
        <w:t xml:space="preserve"> pontban foglalt okiratokat a legkorábban benyújtott Támogatási kérelemhez/pályázathoz kell csatolni, további támogatási kérelemben/pályázatban elegendő nyilatkozni arról, hogy ezen okiratokban foglalt adatok nem változtak.</w:t>
      </w:r>
    </w:p>
    <w:p w14:paraId="153BB939" w14:textId="77777777" w:rsidR="005A620A" w:rsidRPr="002C3A3F" w:rsidRDefault="005A620A" w:rsidP="0033350A">
      <w:pPr>
        <w:spacing w:after="0" w:line="240" w:lineRule="auto"/>
        <w:jc w:val="both"/>
        <w:rPr>
          <w:rFonts w:ascii="Times New Roman" w:hAnsi="Times New Roman" w:cs="Times New Roman"/>
          <w:sz w:val="24"/>
          <w:szCs w:val="24"/>
          <w:lang w:eastAsia="ar-SA"/>
        </w:rPr>
      </w:pPr>
    </w:p>
    <w:p w14:paraId="2F3D7BF3" w14:textId="07CF013D" w:rsidR="00BB4D21" w:rsidRPr="002C3A3F" w:rsidRDefault="001E702D"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00BB4D21" w:rsidRPr="002C3A3F">
        <w:rPr>
          <w:rFonts w:ascii="Times New Roman" w:hAnsi="Times New Roman" w:cs="Times New Roman"/>
          <w:b/>
          <w:sz w:val="24"/>
          <w:szCs w:val="24"/>
          <w:lang w:eastAsia="ar-SA"/>
        </w:rPr>
        <w:t>.</w:t>
      </w:r>
      <w:r w:rsidR="00BB4D21" w:rsidRPr="002C3A3F">
        <w:rPr>
          <w:rFonts w:ascii="Times New Roman" w:hAnsi="Times New Roman" w:cs="Times New Roman"/>
          <w:sz w:val="24"/>
          <w:szCs w:val="24"/>
          <w:lang w:eastAsia="ar-SA"/>
        </w:rPr>
        <w:t xml:space="preserve"> A benyújtott </w:t>
      </w:r>
      <w:r w:rsidR="002F1449" w:rsidRPr="002C3A3F">
        <w:rPr>
          <w:rFonts w:ascii="Times New Roman" w:hAnsi="Times New Roman" w:cs="Times New Roman"/>
          <w:sz w:val="24"/>
          <w:szCs w:val="24"/>
          <w:lang w:eastAsia="ar-SA"/>
        </w:rPr>
        <w:t>dokumentációt</w:t>
      </w:r>
      <w:r w:rsidR="00BB4D21" w:rsidRPr="002C3A3F">
        <w:rPr>
          <w:rFonts w:ascii="Times New Roman" w:hAnsi="Times New Roman" w:cs="Times New Roman"/>
          <w:sz w:val="24"/>
          <w:szCs w:val="24"/>
          <w:lang w:eastAsia="ar-SA"/>
        </w:rPr>
        <w:t xml:space="preserve">, a Támogató által kért hiánypótláson kívül, módosítani nem lehet. </w:t>
      </w:r>
    </w:p>
    <w:p w14:paraId="64C8F49D" w14:textId="77777777" w:rsidR="005A620A" w:rsidRPr="002C3A3F" w:rsidRDefault="005A620A" w:rsidP="0033350A">
      <w:pPr>
        <w:spacing w:after="0" w:line="240" w:lineRule="auto"/>
        <w:jc w:val="both"/>
        <w:rPr>
          <w:rFonts w:ascii="Times New Roman" w:hAnsi="Times New Roman" w:cs="Times New Roman"/>
          <w:b/>
          <w:sz w:val="24"/>
          <w:szCs w:val="24"/>
          <w:lang w:eastAsia="ar-SA"/>
        </w:rPr>
      </w:pPr>
    </w:p>
    <w:p w14:paraId="0C5D14FD" w14:textId="2B6F4918" w:rsidR="00FE4D46" w:rsidRPr="002C3A3F" w:rsidRDefault="001E702D"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3</w:t>
      </w:r>
      <w:r w:rsidR="00CB1BE3" w:rsidRPr="002C3A3F">
        <w:rPr>
          <w:rFonts w:ascii="Times New Roman" w:hAnsi="Times New Roman" w:cs="Times New Roman"/>
          <w:b/>
          <w:sz w:val="24"/>
          <w:szCs w:val="24"/>
          <w:lang w:eastAsia="ar-SA"/>
        </w:rPr>
        <w:t xml:space="preserve">. </w:t>
      </w:r>
      <w:r w:rsidR="00DB199B" w:rsidRPr="002C3A3F">
        <w:rPr>
          <w:rFonts w:ascii="Times New Roman" w:hAnsi="Times New Roman" w:cs="Times New Roman"/>
          <w:sz w:val="24"/>
          <w:szCs w:val="24"/>
          <w:lang w:eastAsia="ar-SA"/>
        </w:rPr>
        <w:t xml:space="preserve">A </w:t>
      </w:r>
      <w:r w:rsidR="00CA6F5E" w:rsidRPr="002C3A3F">
        <w:rPr>
          <w:rFonts w:ascii="Times New Roman" w:hAnsi="Times New Roman" w:cs="Times New Roman"/>
          <w:sz w:val="24"/>
          <w:szCs w:val="24"/>
          <w:lang w:eastAsia="ar-SA"/>
        </w:rPr>
        <w:t xml:space="preserve">Támogató által készített </w:t>
      </w:r>
      <w:r w:rsidR="007318B5" w:rsidRPr="002C3A3F">
        <w:rPr>
          <w:rFonts w:ascii="Times New Roman" w:hAnsi="Times New Roman" w:cs="Times New Roman"/>
          <w:sz w:val="24"/>
          <w:szCs w:val="24"/>
          <w:lang w:eastAsia="ar-SA"/>
        </w:rPr>
        <w:t>Dokumentáció</w:t>
      </w:r>
      <w:r w:rsidR="00CA6F5E" w:rsidRPr="002C3A3F">
        <w:rPr>
          <w:rFonts w:ascii="Times New Roman" w:hAnsi="Times New Roman" w:cs="Times New Roman"/>
          <w:sz w:val="24"/>
          <w:szCs w:val="24"/>
          <w:lang w:eastAsia="ar-SA"/>
        </w:rPr>
        <w:t>, formanyomtatványok</w:t>
      </w:r>
      <w:r w:rsidR="00DB199B" w:rsidRPr="002C3A3F">
        <w:rPr>
          <w:rFonts w:ascii="Times New Roman" w:hAnsi="Times New Roman" w:cs="Times New Roman"/>
          <w:sz w:val="24"/>
          <w:szCs w:val="24"/>
          <w:lang w:eastAsia="ar-SA"/>
        </w:rPr>
        <w:t xml:space="preserve"> </w:t>
      </w:r>
      <w:r w:rsidR="00FE4D46" w:rsidRPr="002C3A3F">
        <w:rPr>
          <w:rFonts w:ascii="Times New Roman" w:hAnsi="Times New Roman" w:cs="Times New Roman"/>
          <w:sz w:val="24"/>
          <w:szCs w:val="24"/>
          <w:lang w:eastAsia="ar-SA"/>
        </w:rPr>
        <w:t>letölthető</w:t>
      </w:r>
      <w:r w:rsidR="00CA6F5E" w:rsidRPr="002C3A3F">
        <w:rPr>
          <w:rFonts w:ascii="Times New Roman" w:hAnsi="Times New Roman" w:cs="Times New Roman"/>
          <w:sz w:val="24"/>
          <w:szCs w:val="24"/>
          <w:lang w:eastAsia="ar-SA"/>
        </w:rPr>
        <w:t>ek</w:t>
      </w:r>
      <w:r w:rsidR="00FE4D46" w:rsidRPr="002C3A3F">
        <w:rPr>
          <w:rFonts w:ascii="Times New Roman" w:hAnsi="Times New Roman" w:cs="Times New Roman"/>
          <w:sz w:val="24"/>
          <w:szCs w:val="24"/>
          <w:lang w:eastAsia="ar-SA"/>
        </w:rPr>
        <w:t xml:space="preserve"> a </w:t>
      </w:r>
      <w:hyperlink r:id="rId9" w:history="1">
        <w:r w:rsidR="007318B5" w:rsidRPr="002C3A3F">
          <w:rPr>
            <w:rStyle w:val="Hiperhivatkozs"/>
            <w:rFonts w:ascii="Times New Roman" w:hAnsi="Times New Roman" w:cs="Times New Roman"/>
            <w:sz w:val="24"/>
            <w:szCs w:val="24"/>
            <w:lang w:eastAsia="ar-SA"/>
          </w:rPr>
          <w:t>www.szelektivinfo.hu</w:t>
        </w:r>
      </w:hyperlink>
      <w:r w:rsidR="00FE4D46" w:rsidRPr="002C3A3F">
        <w:rPr>
          <w:rFonts w:ascii="Times New Roman" w:hAnsi="Times New Roman" w:cs="Times New Roman"/>
          <w:sz w:val="24"/>
          <w:szCs w:val="24"/>
          <w:lang w:eastAsia="ar-SA"/>
        </w:rPr>
        <w:t xml:space="preserve"> oldalról.</w:t>
      </w:r>
    </w:p>
    <w:p w14:paraId="69FADB3D" w14:textId="77777777" w:rsidR="005A620A" w:rsidRPr="002C3A3F" w:rsidRDefault="005A620A" w:rsidP="0033350A">
      <w:pPr>
        <w:spacing w:after="0" w:line="240" w:lineRule="auto"/>
        <w:jc w:val="both"/>
        <w:rPr>
          <w:rFonts w:ascii="Times New Roman" w:hAnsi="Times New Roman" w:cs="Times New Roman"/>
          <w:b/>
          <w:sz w:val="24"/>
          <w:szCs w:val="24"/>
          <w:lang w:eastAsia="ar-SA"/>
        </w:rPr>
      </w:pPr>
    </w:p>
    <w:p w14:paraId="57B9AF3E" w14:textId="6753DF94" w:rsidR="002623FC" w:rsidRPr="002C3A3F" w:rsidRDefault="00E03A3A" w:rsidP="0033350A">
      <w:pPr>
        <w:spacing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VII</w:t>
      </w:r>
      <w:r w:rsidR="002623FC" w:rsidRPr="002C3A3F">
        <w:rPr>
          <w:rFonts w:ascii="Times New Roman" w:hAnsi="Times New Roman" w:cs="Times New Roman"/>
          <w:b/>
          <w:sz w:val="24"/>
          <w:szCs w:val="24"/>
          <w:lang w:eastAsia="ar-SA"/>
        </w:rPr>
        <w:t xml:space="preserve">. A kérelem érdemi vizsgálat nélküli elutasítása </w:t>
      </w:r>
    </w:p>
    <w:p w14:paraId="0984AF93" w14:textId="77777777" w:rsidR="002623FC" w:rsidRPr="002C3A3F" w:rsidRDefault="002623FC" w:rsidP="0033350A">
      <w:pPr>
        <w:pStyle w:val="Listaszerbekezds"/>
        <w:numPr>
          <w:ilvl w:val="0"/>
          <w:numId w:val="6"/>
        </w:numPr>
        <w:spacing w:line="240" w:lineRule="auto"/>
        <w:ind w:left="357" w:hanging="357"/>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kérelem érdemi vizsgálat nélküli elutasításának van helye, ha</w:t>
      </w:r>
    </w:p>
    <w:p w14:paraId="425049E8" w14:textId="77777777" w:rsidR="002623FC" w:rsidRPr="002C3A3F" w:rsidRDefault="002623FC" w:rsidP="0033350A">
      <w:pPr>
        <w:pStyle w:val="Listaszerbekezds"/>
        <w:numPr>
          <w:ilvl w:val="0"/>
          <w:numId w:val="3"/>
        </w:numPr>
        <w:spacing w:line="240" w:lineRule="auto"/>
        <w:ind w:left="924" w:hanging="357"/>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kérelmet a benyújtásra meghatározott határidő kezdete előtt, vagy a határidő letelte után nyújtják be, </w:t>
      </w:r>
    </w:p>
    <w:p w14:paraId="1D302944" w14:textId="77777777" w:rsidR="002623FC" w:rsidRPr="002C3A3F" w:rsidRDefault="002623FC" w:rsidP="0033350A">
      <w:pPr>
        <w:pStyle w:val="Listaszerbekezds"/>
        <w:numPr>
          <w:ilvl w:val="0"/>
          <w:numId w:val="3"/>
        </w:numPr>
        <w:spacing w:line="240" w:lineRule="auto"/>
        <w:ind w:left="924" w:hanging="357"/>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Támogatási igény benyújtója nem tartozik a jelen tájékoztatóban meghatározott támogatás igénylői körbe,</w:t>
      </w:r>
    </w:p>
    <w:p w14:paraId="5BABE354" w14:textId="17B52402" w:rsidR="00DA3437" w:rsidRPr="002C3A3F" w:rsidRDefault="002623FC" w:rsidP="0033350A">
      <w:pPr>
        <w:pStyle w:val="Listaszerbekezds"/>
        <w:numPr>
          <w:ilvl w:val="0"/>
          <w:numId w:val="3"/>
        </w:numPr>
        <w:spacing w:line="240" w:lineRule="auto"/>
        <w:ind w:left="924" w:hanging="357"/>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az Adatlap kitöltése </w:t>
      </w:r>
      <w:r w:rsidR="00E2537D" w:rsidRPr="002C3A3F">
        <w:rPr>
          <w:rFonts w:ascii="Times New Roman" w:hAnsi="Times New Roman" w:cs="Times New Roman"/>
          <w:sz w:val="24"/>
          <w:szCs w:val="24"/>
          <w:lang w:eastAsia="ar-SA"/>
        </w:rPr>
        <w:t xml:space="preserve">kézírással </w:t>
      </w:r>
      <w:r w:rsidRPr="002C3A3F">
        <w:rPr>
          <w:rFonts w:ascii="Times New Roman" w:hAnsi="Times New Roman" w:cs="Times New Roman"/>
          <w:sz w:val="24"/>
          <w:szCs w:val="24"/>
          <w:lang w:eastAsia="ar-SA"/>
        </w:rPr>
        <w:t>történt</w:t>
      </w:r>
      <w:r w:rsidR="00831EDA" w:rsidRPr="002C3A3F">
        <w:rPr>
          <w:rFonts w:ascii="Times New Roman" w:hAnsi="Times New Roman" w:cs="Times New Roman"/>
          <w:sz w:val="24"/>
          <w:szCs w:val="24"/>
          <w:lang w:eastAsia="ar-SA"/>
        </w:rPr>
        <w:t>.</w:t>
      </w:r>
    </w:p>
    <w:p w14:paraId="6C3CEE3F" w14:textId="77777777" w:rsidR="007127DA" w:rsidRPr="002C3A3F" w:rsidRDefault="00656038"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00000453" w:rsidRPr="002C3A3F">
        <w:rPr>
          <w:rFonts w:ascii="Times New Roman" w:hAnsi="Times New Roman" w:cs="Times New Roman"/>
          <w:b/>
          <w:sz w:val="24"/>
          <w:szCs w:val="24"/>
          <w:lang w:eastAsia="ar-SA"/>
        </w:rPr>
        <w:t>.</w:t>
      </w:r>
      <w:r w:rsidR="00000453" w:rsidRPr="002C3A3F">
        <w:rPr>
          <w:rFonts w:ascii="Times New Roman" w:hAnsi="Times New Roman" w:cs="Times New Roman"/>
          <w:sz w:val="24"/>
          <w:szCs w:val="24"/>
          <w:lang w:eastAsia="ar-SA"/>
        </w:rPr>
        <w:t xml:space="preserve"> </w:t>
      </w:r>
      <w:r w:rsidR="002623FC" w:rsidRPr="002C3A3F">
        <w:rPr>
          <w:rFonts w:ascii="Times New Roman" w:hAnsi="Times New Roman" w:cs="Times New Roman"/>
          <w:sz w:val="24"/>
          <w:szCs w:val="24"/>
          <w:lang w:eastAsia="ar-SA"/>
        </w:rPr>
        <w:t>Az érdemi vizsgálat nélküli elutasításra vonatkozó tájékoztatás tartalmazza az elutasítás okát.</w:t>
      </w:r>
    </w:p>
    <w:p w14:paraId="35D4F05F" w14:textId="77777777" w:rsidR="008C558C" w:rsidRDefault="008C558C" w:rsidP="0033350A">
      <w:pPr>
        <w:spacing w:line="240" w:lineRule="auto"/>
        <w:jc w:val="both"/>
        <w:rPr>
          <w:rFonts w:ascii="Times New Roman" w:hAnsi="Times New Roman" w:cs="Times New Roman"/>
          <w:b/>
          <w:sz w:val="24"/>
          <w:szCs w:val="24"/>
          <w:lang w:eastAsia="ar-SA"/>
        </w:rPr>
      </w:pPr>
    </w:p>
    <w:p w14:paraId="6B4E2C7C" w14:textId="77777777" w:rsidR="005D18B7" w:rsidRDefault="005D18B7" w:rsidP="0033350A">
      <w:pPr>
        <w:spacing w:line="240" w:lineRule="auto"/>
        <w:jc w:val="both"/>
        <w:rPr>
          <w:rFonts w:ascii="Times New Roman" w:hAnsi="Times New Roman" w:cs="Times New Roman"/>
          <w:b/>
          <w:sz w:val="24"/>
          <w:szCs w:val="24"/>
          <w:lang w:eastAsia="ar-SA"/>
        </w:rPr>
      </w:pPr>
    </w:p>
    <w:p w14:paraId="788CD3D4" w14:textId="1CCEBD5E" w:rsidR="00316CB1" w:rsidRPr="002C3A3F" w:rsidRDefault="006434E9"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lastRenderedPageBreak/>
        <w:t>VIII</w:t>
      </w:r>
      <w:r w:rsidR="00316CB1" w:rsidRPr="002C3A3F">
        <w:rPr>
          <w:rFonts w:ascii="Times New Roman" w:hAnsi="Times New Roman" w:cs="Times New Roman"/>
          <w:b/>
          <w:sz w:val="24"/>
          <w:szCs w:val="24"/>
          <w:lang w:eastAsia="ar-SA"/>
        </w:rPr>
        <w:t>. Értékelési kritériumok</w:t>
      </w:r>
    </w:p>
    <w:p w14:paraId="4DA7706A" w14:textId="77777777" w:rsidR="002623FC" w:rsidRPr="002C3A3F" w:rsidRDefault="007127DA" w:rsidP="0033350A">
      <w:pPr>
        <w:spacing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1</w:t>
      </w:r>
      <w:r w:rsidR="00000453" w:rsidRPr="002C3A3F">
        <w:rPr>
          <w:rFonts w:ascii="Times New Roman" w:hAnsi="Times New Roman" w:cs="Times New Roman"/>
          <w:b/>
          <w:sz w:val="24"/>
          <w:szCs w:val="24"/>
          <w:lang w:eastAsia="ar-SA"/>
        </w:rPr>
        <w:t xml:space="preserve">. </w:t>
      </w:r>
      <w:r w:rsidR="002623FC" w:rsidRPr="002C3A3F">
        <w:rPr>
          <w:rFonts w:ascii="Times New Roman" w:hAnsi="Times New Roman" w:cs="Times New Roman"/>
          <w:b/>
          <w:sz w:val="24"/>
          <w:szCs w:val="24"/>
          <w:lang w:eastAsia="ar-SA"/>
        </w:rPr>
        <w:t xml:space="preserve">Formai értékelési kritériumok: </w:t>
      </w:r>
    </w:p>
    <w:p w14:paraId="2B906ADA" w14:textId="77777777" w:rsidR="002623FC" w:rsidRPr="002C3A3F" w:rsidRDefault="00000453" w:rsidP="0033350A">
      <w:pPr>
        <w:pStyle w:val="Listaszerbekezds"/>
        <w:numPr>
          <w:ilvl w:val="0"/>
          <w:numId w:val="59"/>
        </w:numPr>
        <w:spacing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w:t>
      </w:r>
      <w:r w:rsidR="002623FC" w:rsidRPr="002C3A3F">
        <w:rPr>
          <w:rFonts w:ascii="Times New Roman" w:hAnsi="Times New Roman" w:cs="Times New Roman"/>
          <w:sz w:val="24"/>
          <w:szCs w:val="24"/>
          <w:lang w:eastAsia="ar-SA"/>
        </w:rPr>
        <w:t>datlap hiánytalan, pontos kitöltése</w:t>
      </w:r>
      <w:r w:rsidR="00E74E20" w:rsidRPr="002C3A3F">
        <w:rPr>
          <w:rFonts w:ascii="Times New Roman" w:hAnsi="Times New Roman" w:cs="Times New Roman"/>
          <w:sz w:val="24"/>
          <w:szCs w:val="24"/>
          <w:lang w:eastAsia="ar-SA"/>
        </w:rPr>
        <w:t>;</w:t>
      </w:r>
    </w:p>
    <w:p w14:paraId="5E5FE697" w14:textId="26F29B4F" w:rsidR="002623FC" w:rsidRPr="002C3A3F" w:rsidRDefault="002623FC" w:rsidP="0033350A">
      <w:pPr>
        <w:pStyle w:val="Listaszerbekezds"/>
        <w:numPr>
          <w:ilvl w:val="0"/>
          <w:numId w:val="59"/>
        </w:numPr>
        <w:spacing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w:t>
      </w:r>
      <w:r w:rsidR="00337A4D" w:rsidRPr="002C3A3F">
        <w:rPr>
          <w:rFonts w:ascii="Times New Roman" w:hAnsi="Times New Roman" w:cs="Times New Roman"/>
          <w:sz w:val="24"/>
          <w:szCs w:val="24"/>
          <w:lang w:eastAsia="ar-SA"/>
        </w:rPr>
        <w:t xml:space="preserve"> </w:t>
      </w:r>
      <w:r w:rsidR="00482CCE" w:rsidRPr="002C3A3F">
        <w:rPr>
          <w:rFonts w:ascii="Times New Roman" w:hAnsi="Times New Roman" w:cs="Times New Roman"/>
          <w:sz w:val="24"/>
          <w:szCs w:val="24"/>
          <w:lang w:eastAsia="ar-SA"/>
        </w:rPr>
        <w:t>VI</w:t>
      </w:r>
      <w:r w:rsidRPr="002C3A3F">
        <w:rPr>
          <w:rFonts w:ascii="Times New Roman" w:hAnsi="Times New Roman" w:cs="Times New Roman"/>
          <w:sz w:val="24"/>
          <w:szCs w:val="24"/>
          <w:lang w:eastAsia="ar-SA"/>
        </w:rPr>
        <w:t xml:space="preserve">. </w:t>
      </w:r>
      <w:r w:rsidR="006272BB" w:rsidRPr="002C3A3F">
        <w:rPr>
          <w:rFonts w:ascii="Times New Roman" w:hAnsi="Times New Roman" w:cs="Times New Roman"/>
          <w:sz w:val="24"/>
          <w:szCs w:val="24"/>
          <w:lang w:eastAsia="ar-SA"/>
        </w:rPr>
        <w:t>fejezet</w:t>
      </w:r>
      <w:r w:rsidRPr="002C3A3F">
        <w:rPr>
          <w:rFonts w:ascii="Times New Roman" w:hAnsi="Times New Roman" w:cs="Times New Roman"/>
          <w:sz w:val="24"/>
          <w:szCs w:val="24"/>
          <w:lang w:eastAsia="ar-SA"/>
        </w:rPr>
        <w:t xml:space="preserve"> szerinti dokumentáció valamennyi elemének hiánytalan megléte, pontos kitöltése, cégszerű aláírása</w:t>
      </w:r>
      <w:r w:rsidR="00E74E20" w:rsidRPr="002C3A3F">
        <w:rPr>
          <w:rFonts w:ascii="Times New Roman" w:hAnsi="Times New Roman" w:cs="Times New Roman"/>
          <w:sz w:val="24"/>
          <w:szCs w:val="24"/>
          <w:lang w:eastAsia="ar-SA"/>
        </w:rPr>
        <w:t>;</w:t>
      </w:r>
    </w:p>
    <w:p w14:paraId="201E0DF1" w14:textId="77777777" w:rsidR="002623FC" w:rsidRPr="002C3A3F" w:rsidRDefault="002623FC" w:rsidP="0033350A">
      <w:pPr>
        <w:pStyle w:val="Listaszerbekezds"/>
        <w:numPr>
          <w:ilvl w:val="0"/>
          <w:numId w:val="59"/>
        </w:numPr>
        <w:spacing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dokumentáció határidőben</w:t>
      </w:r>
      <w:r w:rsidR="00A05B9F" w:rsidRPr="002C3A3F">
        <w:rPr>
          <w:rFonts w:ascii="Times New Roman" w:hAnsi="Times New Roman" w:cs="Times New Roman"/>
          <w:sz w:val="24"/>
          <w:szCs w:val="24"/>
          <w:lang w:eastAsia="ar-SA"/>
        </w:rPr>
        <w:t>, az előírt módon</w:t>
      </w:r>
      <w:r w:rsidRPr="002C3A3F">
        <w:rPr>
          <w:rFonts w:ascii="Times New Roman" w:hAnsi="Times New Roman" w:cs="Times New Roman"/>
          <w:sz w:val="24"/>
          <w:szCs w:val="24"/>
          <w:lang w:eastAsia="ar-SA"/>
        </w:rPr>
        <w:t xml:space="preserve"> történő megküldése.</w:t>
      </w:r>
    </w:p>
    <w:p w14:paraId="3C099D49" w14:textId="77777777" w:rsidR="002623FC" w:rsidRPr="002C3A3F" w:rsidRDefault="002623FC" w:rsidP="0033350A">
      <w:pPr>
        <w:pStyle w:val="Listaszerbekezds"/>
        <w:spacing w:line="240" w:lineRule="auto"/>
        <w:ind w:left="924"/>
        <w:jc w:val="both"/>
        <w:rPr>
          <w:rFonts w:ascii="Times New Roman" w:hAnsi="Times New Roman" w:cs="Times New Roman"/>
          <w:sz w:val="24"/>
          <w:szCs w:val="24"/>
          <w:lang w:eastAsia="ar-SA"/>
        </w:rPr>
      </w:pPr>
    </w:p>
    <w:p w14:paraId="57E3BEFA" w14:textId="77777777" w:rsidR="002623FC" w:rsidRPr="002C3A3F" w:rsidRDefault="007127DA" w:rsidP="0033350A">
      <w:pPr>
        <w:spacing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2</w:t>
      </w:r>
      <w:r w:rsidR="00000453" w:rsidRPr="002C3A3F">
        <w:rPr>
          <w:rFonts w:ascii="Times New Roman" w:hAnsi="Times New Roman" w:cs="Times New Roman"/>
          <w:b/>
          <w:sz w:val="24"/>
          <w:szCs w:val="24"/>
          <w:lang w:eastAsia="ar-SA"/>
        </w:rPr>
        <w:t xml:space="preserve">. </w:t>
      </w:r>
      <w:r w:rsidR="002623FC" w:rsidRPr="002C3A3F">
        <w:rPr>
          <w:rFonts w:ascii="Times New Roman" w:hAnsi="Times New Roman" w:cs="Times New Roman"/>
          <w:b/>
          <w:sz w:val="24"/>
          <w:szCs w:val="24"/>
          <w:lang w:eastAsia="ar-SA"/>
        </w:rPr>
        <w:t>Szakmai, pénzügyi értékelési kritériumok:</w:t>
      </w:r>
    </w:p>
    <w:p w14:paraId="5D93E9D9" w14:textId="6C8DA853" w:rsidR="0085437A" w:rsidRPr="002C3A3F" w:rsidRDefault="002623FC" w:rsidP="006434E9">
      <w:pPr>
        <w:pStyle w:val="Listaszerbekezds"/>
        <w:numPr>
          <w:ilvl w:val="0"/>
          <w:numId w:val="60"/>
        </w:numPr>
        <w:spacing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w:t>
      </w:r>
      <w:r w:rsidR="00491DAC" w:rsidRPr="002C3A3F">
        <w:rPr>
          <w:rFonts w:ascii="Times New Roman" w:hAnsi="Times New Roman" w:cs="Times New Roman"/>
          <w:sz w:val="24"/>
          <w:szCs w:val="24"/>
          <w:lang w:eastAsia="ar-SA"/>
        </w:rPr>
        <w:t>VI</w:t>
      </w:r>
      <w:r w:rsidRPr="002C3A3F">
        <w:rPr>
          <w:rFonts w:ascii="Times New Roman" w:hAnsi="Times New Roman" w:cs="Times New Roman"/>
          <w:sz w:val="24"/>
          <w:szCs w:val="24"/>
          <w:lang w:eastAsia="ar-SA"/>
        </w:rPr>
        <w:t>. fejezetben meghatározott dokumentumok rendelkezésre állnak, és azok a kérelemben foglaltakat alátámasztják</w:t>
      </w:r>
      <w:r w:rsidR="0085437A" w:rsidRPr="002C3A3F">
        <w:rPr>
          <w:rFonts w:ascii="Times New Roman" w:hAnsi="Times New Roman" w:cs="Times New Roman"/>
          <w:sz w:val="24"/>
          <w:szCs w:val="24"/>
          <w:lang w:eastAsia="ar-SA"/>
        </w:rPr>
        <w:t>.</w:t>
      </w:r>
    </w:p>
    <w:p w14:paraId="0E7F053F" w14:textId="77777777" w:rsidR="002623FC" w:rsidRPr="002C3A3F" w:rsidRDefault="002623FC" w:rsidP="0033350A">
      <w:pPr>
        <w:spacing w:after="0" w:line="240" w:lineRule="auto"/>
        <w:jc w:val="both"/>
        <w:rPr>
          <w:rFonts w:ascii="Times New Roman" w:hAnsi="Times New Roman" w:cs="Times New Roman"/>
          <w:b/>
          <w:sz w:val="24"/>
          <w:szCs w:val="24"/>
          <w:lang w:eastAsia="ar-SA"/>
        </w:rPr>
      </w:pPr>
    </w:p>
    <w:p w14:paraId="39F90C71" w14:textId="34AD1D24" w:rsidR="00B32BB3" w:rsidRPr="002C3A3F" w:rsidRDefault="006434E9"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I</w:t>
      </w:r>
      <w:r w:rsidR="007127DA" w:rsidRPr="002C3A3F">
        <w:rPr>
          <w:rFonts w:ascii="Times New Roman" w:hAnsi="Times New Roman" w:cs="Times New Roman"/>
          <w:b/>
          <w:sz w:val="24"/>
          <w:szCs w:val="24"/>
          <w:lang w:eastAsia="ar-SA"/>
        </w:rPr>
        <w:t>X</w:t>
      </w:r>
      <w:r w:rsidR="00C65FB6" w:rsidRPr="002C3A3F">
        <w:rPr>
          <w:rFonts w:ascii="Times New Roman" w:hAnsi="Times New Roman" w:cs="Times New Roman"/>
          <w:b/>
          <w:sz w:val="24"/>
          <w:szCs w:val="24"/>
          <w:lang w:eastAsia="ar-SA"/>
        </w:rPr>
        <w:t xml:space="preserve">. </w:t>
      </w:r>
      <w:r w:rsidR="00FE4D46" w:rsidRPr="002C3A3F">
        <w:rPr>
          <w:rFonts w:ascii="Times New Roman" w:hAnsi="Times New Roman" w:cs="Times New Roman"/>
          <w:b/>
          <w:sz w:val="24"/>
          <w:szCs w:val="24"/>
          <w:lang w:eastAsia="ar-SA"/>
        </w:rPr>
        <w:t>Hiánypótlás</w:t>
      </w:r>
    </w:p>
    <w:p w14:paraId="225F1AA0" w14:textId="77777777" w:rsidR="005E01F9" w:rsidRPr="002C3A3F" w:rsidRDefault="005E01F9" w:rsidP="0033350A">
      <w:pPr>
        <w:spacing w:after="0" w:line="240" w:lineRule="auto"/>
        <w:jc w:val="both"/>
        <w:rPr>
          <w:rFonts w:ascii="Times New Roman" w:hAnsi="Times New Roman" w:cs="Times New Roman"/>
          <w:b/>
          <w:sz w:val="24"/>
          <w:szCs w:val="24"/>
          <w:lang w:eastAsia="ar-SA"/>
        </w:rPr>
      </w:pPr>
    </w:p>
    <w:p w14:paraId="358D4238" w14:textId="117F7416" w:rsidR="00877ABB" w:rsidRPr="002C3A3F" w:rsidRDefault="00B130D7"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Hiánypótlás </w:t>
      </w:r>
      <w:r w:rsidR="002E6005" w:rsidRPr="002C3A3F">
        <w:rPr>
          <w:rFonts w:ascii="Times New Roman" w:hAnsi="Times New Roman" w:cs="Times New Roman"/>
          <w:sz w:val="24"/>
          <w:szCs w:val="24"/>
          <w:lang w:eastAsia="ar-SA"/>
        </w:rPr>
        <w:t xml:space="preserve">– ide nem értve a formai hiánypótlást – </w:t>
      </w:r>
      <w:r w:rsidRPr="002C3A3F">
        <w:rPr>
          <w:rFonts w:ascii="Times New Roman" w:hAnsi="Times New Roman" w:cs="Times New Roman"/>
          <w:sz w:val="24"/>
          <w:szCs w:val="24"/>
          <w:lang w:eastAsia="ar-SA"/>
        </w:rPr>
        <w:t xml:space="preserve">egy alkalommal lehetséges. </w:t>
      </w:r>
      <w:proofErr w:type="gramStart"/>
      <w:r w:rsidR="00FE4D46" w:rsidRPr="002C3A3F">
        <w:rPr>
          <w:rFonts w:ascii="Times New Roman" w:hAnsi="Times New Roman" w:cs="Times New Roman"/>
          <w:sz w:val="24"/>
          <w:szCs w:val="24"/>
          <w:lang w:eastAsia="ar-SA"/>
        </w:rPr>
        <w:t>Ha a</w:t>
      </w:r>
      <w:r w:rsidR="009A0A90" w:rsidRPr="002C3A3F">
        <w:rPr>
          <w:rFonts w:ascii="Times New Roman" w:hAnsi="Times New Roman" w:cs="Times New Roman"/>
          <w:sz w:val="24"/>
          <w:szCs w:val="24"/>
          <w:lang w:eastAsia="ar-SA"/>
        </w:rPr>
        <w:t xml:space="preserve"> Támogatási igény</w:t>
      </w:r>
      <w:r w:rsidR="00C3556C" w:rsidRPr="002C3A3F">
        <w:rPr>
          <w:rFonts w:ascii="Times New Roman" w:hAnsi="Times New Roman" w:cs="Times New Roman"/>
          <w:sz w:val="24"/>
          <w:szCs w:val="24"/>
          <w:lang w:eastAsia="ar-SA"/>
        </w:rPr>
        <w:t>t</w:t>
      </w:r>
      <w:r w:rsidR="00E831EC" w:rsidRPr="002C3A3F">
        <w:rPr>
          <w:rFonts w:ascii="Times New Roman" w:hAnsi="Times New Roman" w:cs="Times New Roman"/>
          <w:sz w:val="24"/>
          <w:szCs w:val="24"/>
          <w:lang w:eastAsia="ar-SA"/>
        </w:rPr>
        <w:t xml:space="preserve"> benyújtó</w:t>
      </w:r>
      <w:r w:rsidR="00FE4D46" w:rsidRPr="002C3A3F">
        <w:rPr>
          <w:rFonts w:ascii="Times New Roman" w:hAnsi="Times New Roman" w:cs="Times New Roman"/>
          <w:sz w:val="24"/>
          <w:szCs w:val="24"/>
          <w:lang w:eastAsia="ar-SA"/>
        </w:rPr>
        <w:t xml:space="preserve"> a beküldött </w:t>
      </w:r>
      <w:r w:rsidR="009A0A90" w:rsidRPr="002C3A3F">
        <w:rPr>
          <w:rFonts w:ascii="Times New Roman" w:hAnsi="Times New Roman" w:cs="Times New Roman"/>
          <w:sz w:val="24"/>
          <w:szCs w:val="24"/>
          <w:lang w:eastAsia="ar-SA"/>
        </w:rPr>
        <w:t>Támogatási</w:t>
      </w:r>
      <w:r w:rsidR="00E831EC" w:rsidRPr="002C3A3F">
        <w:rPr>
          <w:rFonts w:ascii="Times New Roman" w:hAnsi="Times New Roman" w:cs="Times New Roman"/>
          <w:sz w:val="24"/>
          <w:szCs w:val="24"/>
          <w:lang w:eastAsia="ar-SA"/>
        </w:rPr>
        <w:t xml:space="preserve"> kérelmet</w:t>
      </w:r>
      <w:r w:rsidR="00FE4D46" w:rsidRPr="002C3A3F">
        <w:rPr>
          <w:rFonts w:ascii="Times New Roman" w:hAnsi="Times New Roman" w:cs="Times New Roman"/>
          <w:sz w:val="24"/>
          <w:szCs w:val="24"/>
          <w:lang w:eastAsia="ar-SA"/>
        </w:rPr>
        <w:t xml:space="preserve"> hibásan, hiányosan nyújtotta be, a </w:t>
      </w:r>
      <w:r w:rsidR="00DB1195" w:rsidRPr="002C3A3F">
        <w:rPr>
          <w:rFonts w:ascii="Times New Roman" w:hAnsi="Times New Roman" w:cs="Times New Roman"/>
          <w:sz w:val="24"/>
          <w:szCs w:val="24"/>
          <w:lang w:eastAsia="ar-SA"/>
        </w:rPr>
        <w:t>Támogató</w:t>
      </w:r>
      <w:r w:rsidR="00FE4D46" w:rsidRPr="002C3A3F">
        <w:rPr>
          <w:rFonts w:ascii="Times New Roman" w:hAnsi="Times New Roman" w:cs="Times New Roman"/>
          <w:sz w:val="24"/>
          <w:szCs w:val="24"/>
          <w:lang w:eastAsia="ar-SA"/>
        </w:rPr>
        <w:t xml:space="preserve"> </w:t>
      </w:r>
      <w:r w:rsidRPr="002C3A3F">
        <w:rPr>
          <w:rFonts w:ascii="Times New Roman" w:hAnsi="Times New Roman" w:cs="Times New Roman"/>
          <w:sz w:val="24"/>
          <w:szCs w:val="24"/>
          <w:lang w:eastAsia="ar-SA"/>
        </w:rPr>
        <w:t xml:space="preserve">a kézhezvételtől számított 5 napos határidő kitűzésével </w:t>
      </w:r>
      <w:r w:rsidR="00FE4D46" w:rsidRPr="002C3A3F">
        <w:rPr>
          <w:rFonts w:ascii="Times New Roman" w:hAnsi="Times New Roman" w:cs="Times New Roman"/>
          <w:sz w:val="24"/>
          <w:szCs w:val="24"/>
          <w:lang w:eastAsia="ar-SA"/>
        </w:rPr>
        <w:t>a hibák, hiányosságok egyidejű megjelölése mellett, a</w:t>
      </w:r>
      <w:r w:rsidR="009A0A90" w:rsidRPr="002C3A3F">
        <w:rPr>
          <w:rFonts w:ascii="Times New Roman" w:hAnsi="Times New Roman" w:cs="Times New Roman"/>
          <w:sz w:val="24"/>
          <w:szCs w:val="24"/>
          <w:lang w:eastAsia="ar-SA"/>
        </w:rPr>
        <w:t xml:space="preserve"> Támogatási igény</w:t>
      </w:r>
      <w:r w:rsidR="00C3556C" w:rsidRPr="002C3A3F">
        <w:rPr>
          <w:rFonts w:ascii="Times New Roman" w:hAnsi="Times New Roman" w:cs="Times New Roman"/>
          <w:sz w:val="24"/>
          <w:szCs w:val="24"/>
          <w:lang w:eastAsia="ar-SA"/>
        </w:rPr>
        <w:t>t</w:t>
      </w:r>
      <w:r w:rsidR="00E831EC" w:rsidRPr="002C3A3F">
        <w:rPr>
          <w:rFonts w:ascii="Times New Roman" w:hAnsi="Times New Roman" w:cs="Times New Roman"/>
          <w:sz w:val="24"/>
          <w:szCs w:val="24"/>
          <w:lang w:eastAsia="ar-SA"/>
        </w:rPr>
        <w:t xml:space="preserve"> benyújtó</w:t>
      </w:r>
      <w:r w:rsidR="00FE4D46" w:rsidRPr="002C3A3F">
        <w:rPr>
          <w:rFonts w:ascii="Times New Roman" w:hAnsi="Times New Roman" w:cs="Times New Roman"/>
          <w:sz w:val="24"/>
          <w:szCs w:val="24"/>
          <w:lang w:eastAsia="ar-SA"/>
        </w:rPr>
        <w:t xml:space="preserve"> által megadott elektronikus (e-mail) címen értesíti, illetve felszólítja a</w:t>
      </w:r>
      <w:r w:rsidR="009A0A90" w:rsidRPr="002C3A3F">
        <w:rPr>
          <w:rFonts w:ascii="Times New Roman" w:hAnsi="Times New Roman" w:cs="Times New Roman"/>
          <w:sz w:val="24"/>
          <w:szCs w:val="24"/>
          <w:lang w:eastAsia="ar-SA"/>
        </w:rPr>
        <w:t xml:space="preserve"> Támogatási igény benyújtót</w:t>
      </w:r>
      <w:r w:rsidR="00FE4D46" w:rsidRPr="002C3A3F">
        <w:rPr>
          <w:rFonts w:ascii="Times New Roman" w:hAnsi="Times New Roman" w:cs="Times New Roman"/>
          <w:sz w:val="24"/>
          <w:szCs w:val="24"/>
          <w:lang w:eastAsia="ar-SA"/>
        </w:rPr>
        <w:t xml:space="preserve"> az ellentmondások feloldására, a hiányosság(ok) pótlására, feltéve, hogy a hibák, hiányosságok olyan jellegűek, hogy azok hiánypótlás keretében pótolhatóak.</w:t>
      </w:r>
      <w:proofErr w:type="gramEnd"/>
      <w:r w:rsidR="00FE4D46" w:rsidRPr="002C3A3F">
        <w:rPr>
          <w:rFonts w:ascii="Times New Roman" w:hAnsi="Times New Roman" w:cs="Times New Roman"/>
          <w:sz w:val="24"/>
          <w:szCs w:val="24"/>
          <w:lang w:eastAsia="ar-SA"/>
        </w:rPr>
        <w:t xml:space="preserve"> </w:t>
      </w:r>
    </w:p>
    <w:p w14:paraId="07322CDF" w14:textId="77777777" w:rsidR="00DB199B" w:rsidRPr="002C3A3F" w:rsidRDefault="00DB199B" w:rsidP="0033350A">
      <w:pPr>
        <w:spacing w:after="0" w:line="240" w:lineRule="auto"/>
        <w:jc w:val="both"/>
        <w:rPr>
          <w:rFonts w:ascii="Times New Roman" w:hAnsi="Times New Roman" w:cs="Times New Roman"/>
          <w:sz w:val="24"/>
          <w:szCs w:val="24"/>
          <w:lang w:eastAsia="ar-SA"/>
        </w:rPr>
      </w:pPr>
    </w:p>
    <w:p w14:paraId="2AF02847" w14:textId="77777777" w:rsidR="00861B02" w:rsidRPr="002C3A3F" w:rsidRDefault="00861B02"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Ha a Támogatási igényt benyújtó a hiánypótlást hibásan, hiányosan teljesíti, nem pótolja a felszólításban meghatározott határidőn belül a szükséges dokumentumokat, a hibás, hiányos kérelem elutasításra kerül.</w:t>
      </w:r>
    </w:p>
    <w:p w14:paraId="5A45E749" w14:textId="77777777" w:rsidR="00861B02" w:rsidRPr="002C3A3F" w:rsidRDefault="00861B02" w:rsidP="0033350A">
      <w:pPr>
        <w:spacing w:after="0" w:line="240" w:lineRule="auto"/>
        <w:jc w:val="both"/>
        <w:rPr>
          <w:rFonts w:ascii="Times New Roman" w:hAnsi="Times New Roman" w:cs="Times New Roman"/>
          <w:sz w:val="24"/>
          <w:szCs w:val="24"/>
          <w:lang w:eastAsia="ar-SA"/>
        </w:rPr>
      </w:pPr>
    </w:p>
    <w:p w14:paraId="46C6BDE6" w14:textId="77777777" w:rsidR="00861B02" w:rsidRPr="002C3A3F" w:rsidRDefault="00861B02"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sz w:val="24"/>
          <w:szCs w:val="24"/>
          <w:lang w:eastAsia="ar-SA"/>
        </w:rPr>
        <w:t xml:space="preserve">A hiánypótlással kapcsolatosan </w:t>
      </w:r>
      <w:r w:rsidRPr="002C3A3F">
        <w:rPr>
          <w:rFonts w:ascii="Times New Roman" w:hAnsi="Times New Roman" w:cs="Times New Roman"/>
          <w:b/>
          <w:sz w:val="24"/>
          <w:szCs w:val="24"/>
          <w:lang w:eastAsia="ar-SA"/>
        </w:rPr>
        <w:t>a küldemények esetleges késéséből vagy elvesztéséből eredő kockázat teljes mértékben a Támogatási igényt benyújtót terheli!</w:t>
      </w:r>
    </w:p>
    <w:p w14:paraId="40D56638" w14:textId="77777777" w:rsidR="006434E9" w:rsidRPr="002C3A3F" w:rsidRDefault="006434E9" w:rsidP="002C3A3F">
      <w:pPr>
        <w:spacing w:after="0" w:line="240" w:lineRule="auto"/>
        <w:jc w:val="both"/>
        <w:rPr>
          <w:rFonts w:ascii="Times New Roman" w:hAnsi="Times New Roman" w:cs="Times New Roman"/>
          <w:b/>
          <w:sz w:val="24"/>
          <w:szCs w:val="24"/>
          <w:lang w:eastAsia="ar-SA"/>
        </w:rPr>
      </w:pPr>
    </w:p>
    <w:p w14:paraId="26DE75B7" w14:textId="26D01C7D" w:rsidR="006434E9" w:rsidRPr="002C3A3F" w:rsidRDefault="006434E9" w:rsidP="002C3A3F">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X. Saját forrás </w:t>
      </w:r>
    </w:p>
    <w:p w14:paraId="3F56AD8B"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7B4C92F2" w14:textId="7C38D0B3"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Támogatási igényt benyújtónak legalább a </w:t>
      </w:r>
      <w:r w:rsidRPr="002C3A3F">
        <w:rPr>
          <w:rFonts w:ascii="Times New Roman" w:hAnsi="Times New Roman" w:cs="Times New Roman"/>
          <w:b/>
          <w:sz w:val="24"/>
          <w:szCs w:val="24"/>
          <w:lang w:eastAsia="ar-SA"/>
        </w:rPr>
        <w:t>projekt összköltségének 30 %-át kitevő saját forrással kell rendelkeznie</w:t>
      </w:r>
      <w:r w:rsidRPr="002C3A3F">
        <w:rPr>
          <w:rFonts w:ascii="Times New Roman" w:hAnsi="Times New Roman" w:cs="Times New Roman"/>
          <w:sz w:val="24"/>
          <w:szCs w:val="24"/>
          <w:lang w:eastAsia="ar-SA"/>
        </w:rPr>
        <w:t xml:space="preserve">. A saját forrás bankhitelből és egyéb forrásból (így például tagi kölcsön), kifejezetten pénzügyi eszközökből állhat. Nem tekinthető saját forrásnak az államháztartás központi alrendszeréből kapott más költségvetési támogatás, kivéve az EU Önerő Alapból és a Kbt. alapján ajánlatkérőnek minősülő szervezetnek a részben európai uniós forrásból finanszírozott projektek megvalósításához európai uniós versenyjogi értelemben vett állami támogatási szabályokkal összhangban nyújtott önerő támogatást. A Támogatási igényt benyújtónak a saját forrás legalább 25 %-át kitevő igazolt számlapénzzel kell rendelkeznie. </w:t>
      </w:r>
    </w:p>
    <w:p w14:paraId="43AE4BDE"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10A16A87"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saját forrás rendelkezésre állását igazoló dokumentumokat legkésőbb a Támogatói Okirat kiadásának napjáig kell benyújtani.</w:t>
      </w:r>
    </w:p>
    <w:p w14:paraId="1B807F95" w14:textId="77777777" w:rsidR="006434E9" w:rsidRDefault="006434E9" w:rsidP="006434E9">
      <w:pPr>
        <w:spacing w:after="0" w:line="240" w:lineRule="auto"/>
        <w:jc w:val="both"/>
        <w:rPr>
          <w:rFonts w:ascii="Times New Roman" w:hAnsi="Times New Roman" w:cs="Times New Roman"/>
          <w:b/>
          <w:sz w:val="24"/>
          <w:szCs w:val="24"/>
          <w:lang w:eastAsia="ar-SA"/>
        </w:rPr>
      </w:pPr>
    </w:p>
    <w:p w14:paraId="4516338B" w14:textId="77777777" w:rsidR="008C558C" w:rsidRDefault="008C558C" w:rsidP="006434E9">
      <w:pPr>
        <w:spacing w:after="0" w:line="240" w:lineRule="auto"/>
        <w:rPr>
          <w:rFonts w:ascii="Times New Roman" w:hAnsi="Times New Roman" w:cs="Times New Roman"/>
          <w:b/>
          <w:sz w:val="24"/>
          <w:szCs w:val="24"/>
          <w:lang w:eastAsia="ar-SA"/>
        </w:rPr>
      </w:pPr>
    </w:p>
    <w:p w14:paraId="7FC43CD3" w14:textId="77777777" w:rsidR="008C558C" w:rsidRDefault="008C558C" w:rsidP="006434E9">
      <w:pPr>
        <w:spacing w:after="0" w:line="240" w:lineRule="auto"/>
        <w:rPr>
          <w:rFonts w:ascii="Times New Roman" w:hAnsi="Times New Roman" w:cs="Times New Roman"/>
          <w:b/>
          <w:sz w:val="24"/>
          <w:szCs w:val="24"/>
          <w:lang w:eastAsia="ar-SA"/>
        </w:rPr>
      </w:pPr>
    </w:p>
    <w:p w14:paraId="265E68FC" w14:textId="77777777" w:rsidR="008C558C" w:rsidRDefault="008C558C" w:rsidP="006434E9">
      <w:pPr>
        <w:spacing w:after="0" w:line="240" w:lineRule="auto"/>
        <w:rPr>
          <w:rFonts w:ascii="Times New Roman" w:hAnsi="Times New Roman" w:cs="Times New Roman"/>
          <w:b/>
          <w:sz w:val="24"/>
          <w:szCs w:val="24"/>
          <w:lang w:eastAsia="ar-SA"/>
        </w:rPr>
      </w:pPr>
    </w:p>
    <w:p w14:paraId="310D9239" w14:textId="77777777" w:rsidR="005D18B7" w:rsidRDefault="005D18B7" w:rsidP="006434E9">
      <w:pPr>
        <w:spacing w:after="0" w:line="240" w:lineRule="auto"/>
        <w:rPr>
          <w:rFonts w:ascii="Times New Roman" w:hAnsi="Times New Roman" w:cs="Times New Roman"/>
          <w:b/>
          <w:sz w:val="24"/>
          <w:szCs w:val="24"/>
          <w:lang w:eastAsia="ar-SA"/>
        </w:rPr>
      </w:pPr>
    </w:p>
    <w:p w14:paraId="2BAB35FF" w14:textId="4481EE70" w:rsidR="006434E9" w:rsidRPr="002C3A3F" w:rsidRDefault="006434E9" w:rsidP="006434E9">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lastRenderedPageBreak/>
        <w:t>XI. A projekt megvalósításának időtartama</w:t>
      </w:r>
    </w:p>
    <w:p w14:paraId="62433A52" w14:textId="77777777" w:rsidR="006434E9" w:rsidRPr="002C3A3F" w:rsidRDefault="006434E9" w:rsidP="006434E9">
      <w:pPr>
        <w:spacing w:after="0" w:line="240" w:lineRule="auto"/>
        <w:rPr>
          <w:rFonts w:ascii="Times New Roman" w:hAnsi="Times New Roman" w:cs="Times New Roman"/>
          <w:b/>
          <w:sz w:val="24"/>
          <w:szCs w:val="24"/>
          <w:lang w:eastAsia="ar-SA"/>
        </w:rPr>
      </w:pPr>
    </w:p>
    <w:p w14:paraId="48214EF4"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projekt megvalósításának időtartama a Támogatási kérelem benyújtását követő naptól legkésőbb </w:t>
      </w:r>
      <w:r w:rsidRPr="002C3A3F">
        <w:rPr>
          <w:rFonts w:ascii="Times New Roman" w:hAnsi="Times New Roman" w:cs="Times New Roman"/>
          <w:b/>
          <w:sz w:val="24"/>
          <w:szCs w:val="24"/>
          <w:lang w:eastAsia="ar-SA"/>
        </w:rPr>
        <w:t>2022. december 31.</w:t>
      </w:r>
      <w:r w:rsidRPr="002C3A3F">
        <w:rPr>
          <w:rFonts w:ascii="Times New Roman" w:hAnsi="Times New Roman" w:cs="Times New Roman"/>
          <w:sz w:val="24"/>
          <w:szCs w:val="24"/>
          <w:lang w:eastAsia="ar-SA"/>
        </w:rPr>
        <w:t xml:space="preserve"> napjáig tart. </w:t>
      </w:r>
    </w:p>
    <w:p w14:paraId="40DEC773"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3D965454" w14:textId="77777777" w:rsidR="006434E9" w:rsidRPr="002C3A3F" w:rsidRDefault="006434E9" w:rsidP="006434E9">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A projekt megvalósítását a Támogatási igényt benyújtó csak saját felelősségére kezdheti meg a támogatási kérelem benyújtásának időpontja és a Támogatási kérelem eredményéről szóló értesítés időpontja között.</w:t>
      </w:r>
    </w:p>
    <w:p w14:paraId="51700D5A" w14:textId="77777777" w:rsidR="00BD29CD" w:rsidRPr="002C3A3F" w:rsidRDefault="00BD29CD" w:rsidP="0033350A">
      <w:pPr>
        <w:spacing w:after="0" w:line="240" w:lineRule="auto"/>
        <w:jc w:val="both"/>
        <w:rPr>
          <w:rFonts w:ascii="Times New Roman" w:hAnsi="Times New Roman" w:cs="Times New Roman"/>
          <w:b/>
          <w:sz w:val="24"/>
          <w:szCs w:val="24"/>
          <w:lang w:eastAsia="ar-SA"/>
        </w:rPr>
      </w:pPr>
    </w:p>
    <w:p w14:paraId="3DE9C98B" w14:textId="77777777" w:rsidR="006434E9" w:rsidRPr="002C3A3F" w:rsidRDefault="006434E9" w:rsidP="006434E9">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XII. Biztosítékok</w:t>
      </w:r>
    </w:p>
    <w:p w14:paraId="4CE5A759" w14:textId="77777777" w:rsidR="006434E9" w:rsidRPr="002C3A3F" w:rsidRDefault="006434E9" w:rsidP="006434E9">
      <w:pPr>
        <w:pStyle w:val="Listaszerbekezds"/>
        <w:spacing w:after="0" w:line="240" w:lineRule="auto"/>
        <w:ind w:left="357"/>
        <w:contextualSpacing w:val="0"/>
        <w:jc w:val="both"/>
        <w:rPr>
          <w:rFonts w:ascii="Times New Roman" w:hAnsi="Times New Roman" w:cs="Times New Roman"/>
          <w:sz w:val="24"/>
          <w:szCs w:val="24"/>
          <w:lang w:eastAsia="ar-SA"/>
        </w:rPr>
      </w:pPr>
    </w:p>
    <w:p w14:paraId="2151D09C" w14:textId="77777777" w:rsidR="006434E9" w:rsidRPr="002C3A3F" w:rsidRDefault="006434E9" w:rsidP="006434E9">
      <w:pPr>
        <w:spacing w:after="0" w:line="240" w:lineRule="auto"/>
        <w:jc w:val="both"/>
        <w:rPr>
          <w:rFonts w:ascii="Times New Roman" w:hAnsi="Times New Roman" w:cs="Times New Roman"/>
          <w:sz w:val="24"/>
          <w:szCs w:val="24"/>
          <w:lang w:eastAsia="ar-SA"/>
        </w:rPr>
      </w:pPr>
      <w:proofErr w:type="gramStart"/>
      <w:r w:rsidRPr="002C3A3F">
        <w:rPr>
          <w:rFonts w:ascii="Times New Roman" w:hAnsi="Times New Roman" w:cs="Times New Roman"/>
          <w:sz w:val="24"/>
          <w:szCs w:val="24"/>
          <w:lang w:eastAsia="ar-SA"/>
        </w:rPr>
        <w:t>A Támogatási igényt benyújtó a támogatás összegéig köteles biztosítékot nyújtani, amely a Támogatási igényt benyújtó számlavezető pénzintézete által ellenjegyzett, legalább a szakmai beszámoló és pénzügyi elszámolás elfogadását követő öt év véghatáridővel megegyező határidőig a Támogató javára szóló, valamennyi, jogszabály alapján beszedési megbízással megterhelhető, fizetési számlájára vonatkozó, csak a Támogató írásbeli hozzájárulásával visszavonható, beszedési megbízásra felhatalmazó nyilatkozata pénzügyi fedezethiány miatt nem teljesíthető fizetési megbízás esetére a követelés legfeljebb harmincö</w:t>
      </w:r>
      <w:proofErr w:type="gramEnd"/>
      <w:r w:rsidRPr="002C3A3F">
        <w:rPr>
          <w:rFonts w:ascii="Times New Roman" w:hAnsi="Times New Roman" w:cs="Times New Roman"/>
          <w:sz w:val="24"/>
          <w:szCs w:val="24"/>
          <w:lang w:eastAsia="ar-SA"/>
        </w:rPr>
        <w:t xml:space="preserve">t </w:t>
      </w:r>
      <w:proofErr w:type="gramStart"/>
      <w:r w:rsidRPr="002C3A3F">
        <w:rPr>
          <w:rFonts w:ascii="Times New Roman" w:hAnsi="Times New Roman" w:cs="Times New Roman"/>
          <w:sz w:val="24"/>
          <w:szCs w:val="24"/>
          <w:lang w:eastAsia="ar-SA"/>
        </w:rPr>
        <w:t>napra</w:t>
      </w:r>
      <w:proofErr w:type="gramEnd"/>
      <w:r w:rsidRPr="002C3A3F">
        <w:rPr>
          <w:rFonts w:ascii="Times New Roman" w:hAnsi="Times New Roman" w:cs="Times New Roman"/>
          <w:sz w:val="24"/>
          <w:szCs w:val="24"/>
          <w:lang w:eastAsia="ar-SA"/>
        </w:rPr>
        <w:t xml:space="preserve"> való sorba állítására, valamint a részteljesítésre vonatkozó rendelkezéssel együtt; amennyiben a Támogatási igényt benyújtó több bankszámlával rendelkezik, egyidejűleg nyilatkozik a felhatalmazások érvényesítésének sorrendjéről.</w:t>
      </w:r>
    </w:p>
    <w:p w14:paraId="08F37F48" w14:textId="77777777" w:rsidR="006434E9" w:rsidRPr="002C3A3F" w:rsidRDefault="006434E9" w:rsidP="0033350A">
      <w:pPr>
        <w:spacing w:after="0" w:line="240" w:lineRule="auto"/>
        <w:jc w:val="both"/>
        <w:rPr>
          <w:rFonts w:ascii="Times New Roman" w:hAnsi="Times New Roman" w:cs="Times New Roman"/>
          <w:b/>
          <w:sz w:val="24"/>
          <w:szCs w:val="24"/>
          <w:lang w:eastAsia="ar-SA"/>
        </w:rPr>
      </w:pPr>
    </w:p>
    <w:p w14:paraId="52BD05A5" w14:textId="3D34850C" w:rsidR="00B06FCE" w:rsidRPr="002C3A3F" w:rsidRDefault="00B06FCE"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w:t>
      </w:r>
      <w:r w:rsidR="006434E9" w:rsidRPr="002C3A3F">
        <w:rPr>
          <w:rFonts w:ascii="Times New Roman" w:hAnsi="Times New Roman" w:cs="Times New Roman"/>
          <w:b/>
          <w:sz w:val="24"/>
          <w:szCs w:val="24"/>
          <w:lang w:eastAsia="ar-SA"/>
        </w:rPr>
        <w:t>II</w:t>
      </w:r>
      <w:r w:rsidRPr="002C3A3F">
        <w:rPr>
          <w:rFonts w:ascii="Times New Roman" w:hAnsi="Times New Roman" w:cs="Times New Roman"/>
          <w:b/>
          <w:sz w:val="24"/>
          <w:szCs w:val="24"/>
          <w:lang w:eastAsia="ar-SA"/>
        </w:rPr>
        <w:t>I. Döntés, a döntést követő értesítés</w:t>
      </w:r>
    </w:p>
    <w:p w14:paraId="388E5D83" w14:textId="77777777" w:rsidR="00BD29CD" w:rsidRPr="002C3A3F" w:rsidRDefault="00BD29CD" w:rsidP="0033350A">
      <w:pPr>
        <w:spacing w:after="0" w:line="240" w:lineRule="auto"/>
        <w:jc w:val="both"/>
        <w:rPr>
          <w:rFonts w:ascii="Times New Roman" w:hAnsi="Times New Roman" w:cs="Times New Roman"/>
          <w:b/>
          <w:sz w:val="24"/>
          <w:szCs w:val="24"/>
          <w:lang w:eastAsia="ar-SA"/>
        </w:rPr>
      </w:pPr>
    </w:p>
    <w:p w14:paraId="48A64ADF" w14:textId="27AEBB96" w:rsidR="00B06FCE" w:rsidRPr="002C3A3F" w:rsidRDefault="008069AA"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1.</w:t>
      </w:r>
      <w:r w:rsidRPr="002C3A3F">
        <w:rPr>
          <w:rFonts w:ascii="Times New Roman" w:hAnsi="Times New Roman" w:cs="Times New Roman"/>
          <w:sz w:val="24"/>
          <w:szCs w:val="24"/>
          <w:lang w:eastAsia="ar-SA"/>
        </w:rPr>
        <w:t xml:space="preserve"> </w:t>
      </w:r>
      <w:r w:rsidR="00B06FCE" w:rsidRPr="002C3A3F">
        <w:rPr>
          <w:rFonts w:ascii="Times New Roman" w:hAnsi="Times New Roman" w:cs="Times New Roman"/>
          <w:sz w:val="24"/>
          <w:szCs w:val="24"/>
          <w:lang w:eastAsia="ar-SA"/>
        </w:rPr>
        <w:t>A kérelmek formai-tartalmi ellenőrzését a</w:t>
      </w:r>
      <w:r w:rsidR="00627A30" w:rsidRPr="002C3A3F">
        <w:rPr>
          <w:rFonts w:ascii="Times New Roman" w:hAnsi="Times New Roman" w:cs="Times New Roman"/>
          <w:sz w:val="24"/>
          <w:szCs w:val="24"/>
          <w:lang w:eastAsia="ar-SA"/>
        </w:rPr>
        <w:t>z Innovációs és Technológiai Minisztérium (a továbbiakban: ITM)</w:t>
      </w:r>
      <w:r w:rsidR="00B06FCE" w:rsidRPr="002C3A3F">
        <w:rPr>
          <w:rFonts w:ascii="Times New Roman" w:hAnsi="Times New Roman" w:cs="Times New Roman"/>
          <w:sz w:val="24"/>
          <w:szCs w:val="24"/>
          <w:lang w:eastAsia="ar-SA"/>
        </w:rPr>
        <w:t xml:space="preserve"> Gyártói Felelősség és Hulladékhasznosítási Főosztály (a továbbiakban: GYFHF) és a Körforgásos Gazdaság Elszámolási Főosztály (a továbbiakban: KGEF) végzi. Támogatás a rendelkezésre álló forrás kimerüléséig adható. </w:t>
      </w:r>
    </w:p>
    <w:p w14:paraId="2E933683" w14:textId="3402674C" w:rsidR="00B06FCE" w:rsidRPr="002C3A3F" w:rsidRDefault="008069AA"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Pr="002C3A3F">
        <w:rPr>
          <w:rFonts w:ascii="Times New Roman" w:hAnsi="Times New Roman" w:cs="Times New Roman"/>
          <w:sz w:val="24"/>
          <w:szCs w:val="24"/>
          <w:lang w:eastAsia="ar-SA"/>
        </w:rPr>
        <w:t xml:space="preserve"> </w:t>
      </w:r>
      <w:r w:rsidR="00B06FCE" w:rsidRPr="002C3A3F">
        <w:rPr>
          <w:rFonts w:ascii="Times New Roman" w:hAnsi="Times New Roman" w:cs="Times New Roman"/>
          <w:sz w:val="24"/>
          <w:szCs w:val="24"/>
          <w:lang w:eastAsia="ar-SA"/>
        </w:rPr>
        <w:t xml:space="preserve">A támogatásra vonatkozó döntést </w:t>
      </w:r>
      <w:r w:rsidR="00627A30" w:rsidRPr="002C3A3F">
        <w:rPr>
          <w:rFonts w:ascii="Times New Roman" w:hAnsi="Times New Roman" w:cs="Times New Roman"/>
          <w:sz w:val="24"/>
          <w:szCs w:val="24"/>
          <w:lang w:eastAsia="ar-SA"/>
        </w:rPr>
        <w:t>az ITM döntésre jogosult vezetője</w:t>
      </w:r>
      <w:r w:rsidR="00627A30" w:rsidRPr="002C3A3F">
        <w:rPr>
          <w:rStyle w:val="Jegyzethivatkozs"/>
        </w:rPr>
        <w:t xml:space="preserve"> </w:t>
      </w:r>
      <w:r w:rsidR="00B06FCE" w:rsidRPr="002C3A3F">
        <w:rPr>
          <w:rFonts w:ascii="Times New Roman" w:hAnsi="Times New Roman" w:cs="Times New Roman"/>
          <w:sz w:val="24"/>
          <w:szCs w:val="24"/>
          <w:lang w:eastAsia="ar-SA"/>
        </w:rPr>
        <w:t xml:space="preserve">hozza meg, legkésőbb a kérelmek beadási véghatáridejét követő 60 napon belül. </w:t>
      </w:r>
    </w:p>
    <w:p w14:paraId="609F0FD6" w14:textId="77777777" w:rsidR="00B06FCE" w:rsidRPr="002C3A3F" w:rsidRDefault="008069AA"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3.</w:t>
      </w:r>
      <w:r w:rsidRPr="002C3A3F">
        <w:rPr>
          <w:rFonts w:ascii="Times New Roman" w:hAnsi="Times New Roman" w:cs="Times New Roman"/>
          <w:sz w:val="24"/>
          <w:szCs w:val="24"/>
          <w:lang w:eastAsia="ar-SA"/>
        </w:rPr>
        <w:t xml:space="preserve"> </w:t>
      </w:r>
      <w:r w:rsidR="00B06FCE" w:rsidRPr="002C3A3F">
        <w:rPr>
          <w:rFonts w:ascii="Times New Roman" w:hAnsi="Times New Roman" w:cs="Times New Roman"/>
          <w:sz w:val="24"/>
          <w:szCs w:val="24"/>
          <w:lang w:eastAsia="ar-SA"/>
        </w:rPr>
        <w:t>A döntés vonatkozhat a támogatás odaítélésére, illetve a kérelem elutasítására. A támogatás összege az igényelthez képest alacsonyabb összegre is vonatkozhat.</w:t>
      </w:r>
    </w:p>
    <w:p w14:paraId="512F7330" w14:textId="007ADA5E" w:rsidR="00B06FCE" w:rsidRPr="002C3A3F" w:rsidRDefault="000814FB"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4</w:t>
      </w:r>
      <w:r w:rsidR="008069AA" w:rsidRPr="002C3A3F">
        <w:rPr>
          <w:rFonts w:ascii="Times New Roman" w:hAnsi="Times New Roman" w:cs="Times New Roman"/>
          <w:b/>
          <w:sz w:val="24"/>
          <w:szCs w:val="24"/>
          <w:lang w:eastAsia="ar-SA"/>
        </w:rPr>
        <w:t>.</w:t>
      </w:r>
      <w:r w:rsidR="008069AA" w:rsidRPr="002C3A3F">
        <w:rPr>
          <w:rFonts w:ascii="Times New Roman" w:hAnsi="Times New Roman" w:cs="Times New Roman"/>
          <w:sz w:val="24"/>
          <w:szCs w:val="24"/>
          <w:lang w:eastAsia="ar-SA"/>
        </w:rPr>
        <w:t xml:space="preserve"> </w:t>
      </w:r>
      <w:r w:rsidR="00B06FCE" w:rsidRPr="002C3A3F">
        <w:rPr>
          <w:rFonts w:ascii="Times New Roman" w:hAnsi="Times New Roman" w:cs="Times New Roman"/>
          <w:sz w:val="24"/>
          <w:szCs w:val="24"/>
          <w:lang w:eastAsia="ar-SA"/>
        </w:rPr>
        <w:t>A döntés időpontját, a nyertes Támogatási igényt benyújtók névsorát, az elnyert támogatás összegét és jogcímének megnevezését a Támogató a www.szelektivinfo.hu portálon a döntést követő 15 napon belül döntési listában közzéteszi.</w:t>
      </w:r>
    </w:p>
    <w:p w14:paraId="7CA890CB" w14:textId="56E07E08" w:rsidR="00C93686" w:rsidRPr="002C3A3F" w:rsidRDefault="00745F90"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X</w:t>
      </w:r>
      <w:r w:rsidR="00623B7A" w:rsidRPr="002C3A3F">
        <w:rPr>
          <w:rFonts w:ascii="Times New Roman" w:hAnsi="Times New Roman" w:cs="Times New Roman"/>
          <w:b/>
          <w:sz w:val="24"/>
          <w:szCs w:val="24"/>
          <w:lang w:eastAsia="ar-SA"/>
        </w:rPr>
        <w:t>I</w:t>
      </w:r>
      <w:r w:rsidR="006434E9" w:rsidRPr="002C3A3F">
        <w:rPr>
          <w:rFonts w:ascii="Times New Roman" w:hAnsi="Times New Roman" w:cs="Times New Roman"/>
          <w:b/>
          <w:sz w:val="24"/>
          <w:szCs w:val="24"/>
          <w:lang w:eastAsia="ar-SA"/>
        </w:rPr>
        <w:t>V</w:t>
      </w:r>
      <w:r w:rsidR="00A61143" w:rsidRPr="002C3A3F">
        <w:rPr>
          <w:rFonts w:ascii="Times New Roman" w:hAnsi="Times New Roman" w:cs="Times New Roman"/>
          <w:b/>
          <w:sz w:val="24"/>
          <w:szCs w:val="24"/>
          <w:lang w:eastAsia="ar-SA"/>
        </w:rPr>
        <w:t xml:space="preserve">. </w:t>
      </w:r>
      <w:r w:rsidR="00DB199B" w:rsidRPr="002C3A3F">
        <w:rPr>
          <w:rFonts w:ascii="Times New Roman" w:hAnsi="Times New Roman" w:cs="Times New Roman"/>
          <w:b/>
          <w:sz w:val="24"/>
          <w:szCs w:val="24"/>
          <w:lang w:eastAsia="ar-SA"/>
        </w:rPr>
        <w:t>Támogatói Okirat</w:t>
      </w:r>
    </w:p>
    <w:p w14:paraId="69C7A445" w14:textId="77777777" w:rsidR="005E01F9" w:rsidRPr="002C3A3F" w:rsidRDefault="005E01F9" w:rsidP="0033350A">
      <w:pPr>
        <w:pStyle w:val="Listaszerbekezds"/>
        <w:spacing w:after="0" w:line="240" w:lineRule="auto"/>
        <w:ind w:left="357"/>
        <w:contextualSpacing w:val="0"/>
        <w:jc w:val="both"/>
        <w:rPr>
          <w:rFonts w:ascii="Times New Roman" w:hAnsi="Times New Roman" w:cs="Times New Roman"/>
          <w:sz w:val="24"/>
          <w:szCs w:val="24"/>
          <w:lang w:eastAsia="ar-SA"/>
        </w:rPr>
      </w:pPr>
    </w:p>
    <w:p w14:paraId="2AF5D3E5" w14:textId="68286C03" w:rsidR="00B048B7" w:rsidRPr="002C3A3F" w:rsidRDefault="001D5FD4"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Sikeres kérelem esetén a</w:t>
      </w:r>
      <w:r w:rsidR="00D83378" w:rsidRPr="002C3A3F">
        <w:rPr>
          <w:rFonts w:ascii="Times New Roman" w:hAnsi="Times New Roman" w:cs="Times New Roman"/>
          <w:b/>
          <w:sz w:val="24"/>
          <w:szCs w:val="24"/>
          <w:lang w:eastAsia="ar-SA"/>
        </w:rPr>
        <w:t xml:space="preserve"> </w:t>
      </w:r>
      <w:r w:rsidR="00B048B7" w:rsidRPr="002C3A3F">
        <w:rPr>
          <w:rFonts w:ascii="Times New Roman" w:hAnsi="Times New Roman" w:cs="Times New Roman"/>
          <w:sz w:val="24"/>
          <w:szCs w:val="24"/>
          <w:lang w:eastAsia="ar-SA"/>
        </w:rPr>
        <w:t>Támogató a</w:t>
      </w:r>
      <w:r w:rsidR="00FE4D46" w:rsidRPr="002C3A3F">
        <w:rPr>
          <w:rFonts w:ascii="Times New Roman" w:hAnsi="Times New Roman" w:cs="Times New Roman"/>
          <w:sz w:val="24"/>
          <w:szCs w:val="24"/>
          <w:lang w:eastAsia="ar-SA"/>
        </w:rPr>
        <w:t xml:space="preserve"> </w:t>
      </w:r>
      <w:r w:rsidR="0063515C" w:rsidRPr="002C3A3F">
        <w:rPr>
          <w:rFonts w:ascii="Times New Roman" w:hAnsi="Times New Roman" w:cs="Times New Roman"/>
          <w:sz w:val="24"/>
          <w:szCs w:val="24"/>
          <w:lang w:eastAsia="ar-SA"/>
        </w:rPr>
        <w:t>támogatási döntés meghozatalát követő</w:t>
      </w:r>
      <w:r w:rsidRPr="002C3A3F">
        <w:rPr>
          <w:rFonts w:ascii="Times New Roman" w:hAnsi="Times New Roman" w:cs="Times New Roman"/>
          <w:sz w:val="24"/>
          <w:szCs w:val="24"/>
          <w:lang w:eastAsia="ar-SA"/>
        </w:rPr>
        <w:t xml:space="preserve"> 30 napon belül</w:t>
      </w:r>
      <w:r w:rsidR="00B32BB3" w:rsidRPr="002C3A3F">
        <w:rPr>
          <w:rFonts w:ascii="Times New Roman" w:hAnsi="Times New Roman" w:cs="Times New Roman"/>
          <w:sz w:val="24"/>
          <w:szCs w:val="24"/>
          <w:lang w:eastAsia="ar-SA"/>
        </w:rPr>
        <w:t xml:space="preserve"> </w:t>
      </w:r>
      <w:r w:rsidR="00B062B5" w:rsidRPr="002C3A3F">
        <w:rPr>
          <w:rFonts w:ascii="Times New Roman" w:hAnsi="Times New Roman" w:cs="Times New Roman"/>
          <w:sz w:val="24"/>
          <w:szCs w:val="24"/>
          <w:lang w:eastAsia="ar-SA"/>
        </w:rPr>
        <w:t>T</w:t>
      </w:r>
      <w:r w:rsidR="00FE4D46" w:rsidRPr="002C3A3F">
        <w:rPr>
          <w:rFonts w:ascii="Times New Roman" w:hAnsi="Times New Roman" w:cs="Times New Roman"/>
          <w:sz w:val="24"/>
          <w:szCs w:val="24"/>
          <w:lang w:eastAsia="ar-SA"/>
        </w:rPr>
        <w:t>ámogat</w:t>
      </w:r>
      <w:r w:rsidR="00140422" w:rsidRPr="002C3A3F">
        <w:rPr>
          <w:rFonts w:ascii="Times New Roman" w:hAnsi="Times New Roman" w:cs="Times New Roman"/>
          <w:sz w:val="24"/>
          <w:szCs w:val="24"/>
          <w:lang w:eastAsia="ar-SA"/>
        </w:rPr>
        <w:t>ó</w:t>
      </w:r>
      <w:r w:rsidR="00FE4D46" w:rsidRPr="002C3A3F">
        <w:rPr>
          <w:rFonts w:ascii="Times New Roman" w:hAnsi="Times New Roman" w:cs="Times New Roman"/>
          <w:sz w:val="24"/>
          <w:szCs w:val="24"/>
          <w:lang w:eastAsia="ar-SA"/>
        </w:rPr>
        <w:t xml:space="preserve">i </w:t>
      </w:r>
      <w:r w:rsidR="001804EB" w:rsidRPr="002C3A3F">
        <w:rPr>
          <w:rFonts w:ascii="Times New Roman" w:hAnsi="Times New Roman" w:cs="Times New Roman"/>
          <w:sz w:val="24"/>
          <w:szCs w:val="24"/>
          <w:lang w:eastAsia="ar-SA"/>
        </w:rPr>
        <w:t>O</w:t>
      </w:r>
      <w:r w:rsidR="00D83378" w:rsidRPr="002C3A3F">
        <w:rPr>
          <w:rFonts w:ascii="Times New Roman" w:hAnsi="Times New Roman" w:cs="Times New Roman"/>
          <w:sz w:val="24"/>
          <w:szCs w:val="24"/>
          <w:lang w:eastAsia="ar-SA"/>
        </w:rPr>
        <w:t>kirat ki</w:t>
      </w:r>
      <w:r w:rsidR="00B048B7" w:rsidRPr="002C3A3F">
        <w:rPr>
          <w:rFonts w:ascii="Times New Roman" w:hAnsi="Times New Roman" w:cs="Times New Roman"/>
          <w:sz w:val="24"/>
          <w:szCs w:val="24"/>
          <w:lang w:eastAsia="ar-SA"/>
        </w:rPr>
        <w:t>adásával és megküldésével tájékoztatja a</w:t>
      </w:r>
      <w:r w:rsidR="009A0A90" w:rsidRPr="002C3A3F">
        <w:rPr>
          <w:rFonts w:ascii="Times New Roman" w:hAnsi="Times New Roman" w:cs="Times New Roman"/>
          <w:sz w:val="24"/>
          <w:szCs w:val="24"/>
          <w:lang w:eastAsia="ar-SA"/>
        </w:rPr>
        <w:t xml:space="preserve"> Támogatási igény</w:t>
      </w:r>
      <w:r w:rsidRPr="002C3A3F">
        <w:rPr>
          <w:rFonts w:ascii="Times New Roman" w:hAnsi="Times New Roman" w:cs="Times New Roman"/>
          <w:sz w:val="24"/>
          <w:szCs w:val="24"/>
          <w:lang w:eastAsia="ar-SA"/>
        </w:rPr>
        <w:t>t</w:t>
      </w:r>
      <w:r w:rsidR="009A0A90" w:rsidRPr="002C3A3F">
        <w:rPr>
          <w:rFonts w:ascii="Times New Roman" w:hAnsi="Times New Roman" w:cs="Times New Roman"/>
          <w:sz w:val="24"/>
          <w:szCs w:val="24"/>
          <w:lang w:eastAsia="ar-SA"/>
        </w:rPr>
        <w:t xml:space="preserve"> benyújtót</w:t>
      </w:r>
      <w:r w:rsidR="00B048B7" w:rsidRPr="002C3A3F">
        <w:rPr>
          <w:rFonts w:ascii="Times New Roman" w:hAnsi="Times New Roman" w:cs="Times New Roman"/>
          <w:sz w:val="24"/>
          <w:szCs w:val="24"/>
          <w:lang w:eastAsia="ar-SA"/>
        </w:rPr>
        <w:t xml:space="preserve"> a támogatási döntésről</w:t>
      </w:r>
      <w:r w:rsidR="0063515C" w:rsidRPr="002C3A3F">
        <w:rPr>
          <w:rFonts w:ascii="Times New Roman" w:hAnsi="Times New Roman" w:cs="Times New Roman"/>
          <w:sz w:val="24"/>
          <w:szCs w:val="24"/>
          <w:lang w:eastAsia="ar-SA"/>
        </w:rPr>
        <w:t>, a támogatás igénybevételének és felhasználásának részletes feltételeiről</w:t>
      </w:r>
      <w:r w:rsidR="00B048B7" w:rsidRPr="002C3A3F">
        <w:rPr>
          <w:rFonts w:ascii="Times New Roman" w:hAnsi="Times New Roman" w:cs="Times New Roman"/>
          <w:sz w:val="24"/>
          <w:szCs w:val="24"/>
          <w:lang w:eastAsia="ar-SA"/>
        </w:rPr>
        <w:t xml:space="preserve">. </w:t>
      </w:r>
      <w:r w:rsidRPr="002C3A3F">
        <w:rPr>
          <w:rFonts w:ascii="Times New Roman" w:hAnsi="Times New Roman" w:cs="Times New Roman"/>
          <w:sz w:val="24"/>
          <w:szCs w:val="24"/>
          <w:lang w:eastAsia="ar-SA"/>
        </w:rPr>
        <w:t>Az előleg kifizetése egy összegben, legkésőbb a Támogatói Okirat hatályba lépését, valamint</w:t>
      </w:r>
      <w:r w:rsidR="00363B8F" w:rsidRPr="002C3A3F">
        <w:rPr>
          <w:rFonts w:ascii="Times New Roman" w:hAnsi="Times New Roman" w:cs="Times New Roman"/>
          <w:sz w:val="24"/>
          <w:szCs w:val="24"/>
          <w:lang w:eastAsia="ar-SA"/>
        </w:rPr>
        <w:t xml:space="preserve"> az </w:t>
      </w:r>
      <w:r w:rsidRPr="002C3A3F">
        <w:rPr>
          <w:rFonts w:ascii="Times New Roman" w:hAnsi="Times New Roman" w:cs="Times New Roman"/>
          <w:sz w:val="24"/>
          <w:szCs w:val="24"/>
          <w:lang w:eastAsia="ar-SA"/>
        </w:rPr>
        <w:t xml:space="preserve">előírt támogatási biztosíték Támogatási igényt benyújtó általi rendelkezésre bocsátását követő </w:t>
      </w:r>
      <w:r w:rsidR="00A80B55">
        <w:rPr>
          <w:rFonts w:ascii="Times New Roman" w:hAnsi="Times New Roman" w:cs="Times New Roman"/>
          <w:sz w:val="24"/>
          <w:szCs w:val="24"/>
          <w:lang w:eastAsia="ar-SA"/>
        </w:rPr>
        <w:t>8</w:t>
      </w:r>
      <w:r w:rsidR="001E702D" w:rsidRPr="002C3A3F">
        <w:rPr>
          <w:rFonts w:ascii="Times New Roman" w:hAnsi="Times New Roman" w:cs="Times New Roman"/>
          <w:sz w:val="24"/>
          <w:szCs w:val="24"/>
          <w:lang w:eastAsia="ar-SA"/>
        </w:rPr>
        <w:t xml:space="preserve"> </w:t>
      </w:r>
      <w:r w:rsidR="00A80B55">
        <w:rPr>
          <w:rFonts w:ascii="Times New Roman" w:hAnsi="Times New Roman" w:cs="Times New Roman"/>
          <w:sz w:val="24"/>
          <w:szCs w:val="24"/>
          <w:lang w:eastAsia="ar-SA"/>
        </w:rPr>
        <w:t>(nyolc) munka</w:t>
      </w:r>
      <w:r w:rsidRPr="002C3A3F">
        <w:rPr>
          <w:rFonts w:ascii="Times New Roman" w:hAnsi="Times New Roman" w:cs="Times New Roman"/>
          <w:sz w:val="24"/>
          <w:szCs w:val="24"/>
          <w:lang w:eastAsia="ar-SA"/>
        </w:rPr>
        <w:t>napon belül történik meg.</w:t>
      </w:r>
    </w:p>
    <w:p w14:paraId="33CEB017" w14:textId="77777777" w:rsidR="008069AA" w:rsidRPr="002C3A3F" w:rsidRDefault="008069AA" w:rsidP="0033350A">
      <w:pPr>
        <w:spacing w:after="0" w:line="240" w:lineRule="auto"/>
        <w:jc w:val="both"/>
        <w:rPr>
          <w:rFonts w:ascii="Times New Roman" w:hAnsi="Times New Roman" w:cs="Times New Roman"/>
          <w:sz w:val="24"/>
          <w:szCs w:val="24"/>
          <w:lang w:eastAsia="ar-SA"/>
        </w:rPr>
      </w:pPr>
    </w:p>
    <w:p w14:paraId="1B46292A" w14:textId="620632A8" w:rsidR="008069AA" w:rsidRPr="002C3A3F" w:rsidRDefault="008069AA" w:rsidP="0033350A">
      <w:pPr>
        <w:spacing w:after="0" w:line="240" w:lineRule="auto"/>
        <w:contextualSpacing/>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szakmai beszámolóra </w:t>
      </w:r>
      <w:r w:rsidR="00EC3963" w:rsidRPr="002C3A3F">
        <w:rPr>
          <w:rFonts w:ascii="Times New Roman" w:hAnsi="Times New Roman" w:cs="Times New Roman"/>
          <w:sz w:val="24"/>
          <w:szCs w:val="24"/>
          <w:lang w:eastAsia="ar-SA"/>
        </w:rPr>
        <w:t xml:space="preserve">és a pénzügyi elszámolásra </w:t>
      </w:r>
      <w:r w:rsidRPr="002C3A3F">
        <w:rPr>
          <w:rFonts w:ascii="Times New Roman" w:hAnsi="Times New Roman" w:cs="Times New Roman"/>
          <w:sz w:val="24"/>
          <w:szCs w:val="24"/>
          <w:lang w:eastAsia="ar-SA"/>
        </w:rPr>
        <w:t xml:space="preserve">vonatkozó dokumentumokat és kitöltési útmutatót Támogató a </w:t>
      </w:r>
      <w:hyperlink r:id="rId10" w:history="1">
        <w:r w:rsidRPr="002C3A3F">
          <w:rPr>
            <w:rFonts w:ascii="Times New Roman" w:hAnsi="Times New Roman" w:cs="Times New Roman"/>
            <w:color w:val="0000FF"/>
            <w:sz w:val="24"/>
            <w:szCs w:val="24"/>
            <w:u w:val="single"/>
            <w:lang w:eastAsia="ar-SA"/>
          </w:rPr>
          <w:t>http://www.szelektivinfo.hu</w:t>
        </w:r>
      </w:hyperlink>
      <w:r w:rsidRPr="002C3A3F">
        <w:rPr>
          <w:rFonts w:ascii="Times New Roman" w:hAnsi="Times New Roman" w:cs="Times New Roman"/>
          <w:color w:val="0000FF"/>
          <w:sz w:val="24"/>
          <w:szCs w:val="24"/>
          <w:u w:val="single"/>
          <w:lang w:eastAsia="ar-SA"/>
        </w:rPr>
        <w:t xml:space="preserve"> </w:t>
      </w:r>
      <w:r w:rsidRPr="002C3A3F">
        <w:rPr>
          <w:rFonts w:ascii="Times New Roman" w:hAnsi="Times New Roman" w:cs="Times New Roman"/>
          <w:sz w:val="24"/>
          <w:szCs w:val="24"/>
          <w:lang w:eastAsia="ar-SA"/>
        </w:rPr>
        <w:t>honlapon teszi közzé.</w:t>
      </w:r>
      <w:r w:rsidR="00EC3963" w:rsidRPr="002C3A3F">
        <w:rPr>
          <w:rFonts w:ascii="Times New Roman" w:hAnsi="Times New Roman" w:cs="Times New Roman"/>
          <w:sz w:val="24"/>
          <w:szCs w:val="24"/>
          <w:u w:val="single"/>
          <w:lang w:eastAsia="ar-SA"/>
        </w:rPr>
        <w:t xml:space="preserve"> </w:t>
      </w:r>
      <w:r w:rsidRPr="002C3A3F">
        <w:rPr>
          <w:rFonts w:ascii="Times New Roman" w:hAnsi="Times New Roman" w:cs="Times New Roman"/>
          <w:sz w:val="24"/>
          <w:szCs w:val="24"/>
          <w:lang w:eastAsia="ar-SA"/>
        </w:rPr>
        <w:t xml:space="preserve">A kitöltött és nyertes </w:t>
      </w:r>
      <w:r w:rsidRPr="002C3A3F">
        <w:rPr>
          <w:rFonts w:ascii="Times New Roman" w:hAnsi="Times New Roman" w:cs="Times New Roman"/>
          <w:sz w:val="24"/>
          <w:szCs w:val="24"/>
          <w:lang w:eastAsia="ar-SA"/>
        </w:rPr>
        <w:lastRenderedPageBreak/>
        <w:t>Támogatási igényt benyújtó által eredetiben és cégszerűen aláírt, határidőre megküldött beszámoló a Támogatói Okirat elválaszthatatlan mellékletét képezi.</w:t>
      </w:r>
    </w:p>
    <w:p w14:paraId="6DA5FCAF" w14:textId="77777777" w:rsidR="008069AA" w:rsidRDefault="008069AA" w:rsidP="0033350A">
      <w:pPr>
        <w:spacing w:after="0" w:line="240" w:lineRule="auto"/>
        <w:jc w:val="both"/>
        <w:rPr>
          <w:rFonts w:ascii="Times New Roman" w:hAnsi="Times New Roman" w:cs="Times New Roman"/>
          <w:sz w:val="24"/>
          <w:szCs w:val="24"/>
          <w:lang w:eastAsia="ar-SA"/>
        </w:rPr>
      </w:pPr>
    </w:p>
    <w:p w14:paraId="13DBA9E8" w14:textId="22D24EB2" w:rsidR="008069AA" w:rsidRPr="002C3A3F" w:rsidRDefault="008069AA" w:rsidP="0033350A">
      <w:pPr>
        <w:spacing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w:t>
      </w:r>
      <w:r w:rsidR="008846EF" w:rsidRPr="002C3A3F">
        <w:rPr>
          <w:rFonts w:ascii="Times New Roman" w:hAnsi="Times New Roman" w:cs="Times New Roman"/>
          <w:b/>
          <w:sz w:val="24"/>
          <w:szCs w:val="24"/>
          <w:lang w:eastAsia="ar-SA"/>
        </w:rPr>
        <w:t>V</w:t>
      </w:r>
      <w:r w:rsidRPr="002C3A3F">
        <w:rPr>
          <w:rFonts w:ascii="Times New Roman" w:hAnsi="Times New Roman" w:cs="Times New Roman"/>
          <w:b/>
          <w:sz w:val="24"/>
          <w:szCs w:val="24"/>
          <w:lang w:eastAsia="ar-SA"/>
        </w:rPr>
        <w:t>. A támogatás felhasználásának ellenőrzése</w:t>
      </w:r>
      <w:r w:rsidR="008A5E9A" w:rsidRPr="002C3A3F">
        <w:rPr>
          <w:rFonts w:ascii="Times New Roman" w:hAnsi="Times New Roman" w:cs="Times New Roman"/>
          <w:b/>
          <w:sz w:val="24"/>
          <w:szCs w:val="24"/>
          <w:lang w:eastAsia="ar-SA"/>
        </w:rPr>
        <w:t>, beszámolási kötelezettség</w:t>
      </w:r>
    </w:p>
    <w:p w14:paraId="6D11E526" w14:textId="77777777" w:rsidR="008069AA" w:rsidRPr="002C3A3F" w:rsidRDefault="008069AA" w:rsidP="0033350A">
      <w:pPr>
        <w:pStyle w:val="Listaszerbekezds"/>
        <w:numPr>
          <w:ilvl w:val="0"/>
          <w:numId w:val="10"/>
        </w:numPr>
        <w:spacing w:line="240" w:lineRule="auto"/>
        <w:ind w:left="0" w:firstLine="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támogatási igény jogosságát és a költségvetési támogatás felhasználását jogszabályban és a Támogatói Okiratban meghatározott szervek ellenőrizhetik.</w:t>
      </w:r>
    </w:p>
    <w:p w14:paraId="6290C1AA" w14:textId="6109A27C" w:rsidR="008069AA" w:rsidRPr="002C3A3F" w:rsidRDefault="008069AA" w:rsidP="0033350A">
      <w:pPr>
        <w:spacing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Az ellenőrzések lefolytatására a támogatási döntés meghozatalát, a Támogatói Okirat kiállítását megelőzően, valamint a költségvetési támogatás folyósítását követő öt évig kerülhet sor. </w:t>
      </w:r>
    </w:p>
    <w:p w14:paraId="66626F19" w14:textId="77777777" w:rsidR="008069AA" w:rsidRPr="002C3A3F" w:rsidRDefault="008069AA" w:rsidP="0033350A">
      <w:pPr>
        <w:pStyle w:val="Listaszerbekezds"/>
        <w:numPr>
          <w:ilvl w:val="0"/>
          <w:numId w:val="10"/>
        </w:numPr>
        <w:spacing w:line="240" w:lineRule="auto"/>
        <w:ind w:left="0" w:firstLine="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Támogató és a Kedvezményezett a költségvetési támogatásokkal kapcsolatos valamennyi dokumentumot köteles a költségvetési támogatás Kedvezményezett számlájára történő megérkezésétől számított legalább tíz évig megőrizni.</w:t>
      </w:r>
    </w:p>
    <w:p w14:paraId="694CF1D7" w14:textId="77777777" w:rsidR="008069AA" w:rsidRPr="002C3A3F" w:rsidRDefault="008A5E9A"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3.</w:t>
      </w:r>
      <w:r w:rsidRPr="002C3A3F">
        <w:rPr>
          <w:rFonts w:ascii="Times New Roman" w:hAnsi="Times New Roman" w:cs="Times New Roman"/>
          <w:sz w:val="24"/>
          <w:szCs w:val="24"/>
          <w:lang w:eastAsia="ar-SA"/>
        </w:rPr>
        <w:t xml:space="preserve"> </w:t>
      </w:r>
      <w:r w:rsidR="008069AA" w:rsidRPr="002C3A3F">
        <w:rPr>
          <w:rFonts w:ascii="Times New Roman" w:hAnsi="Times New Roman" w:cs="Times New Roman"/>
          <w:sz w:val="24"/>
          <w:szCs w:val="24"/>
          <w:lang w:eastAsia="ar-SA"/>
        </w:rPr>
        <w:t>Az Áht. 54. § (2) bekezdése értelmében a Kedvezményezett és az Áht. 54. § (1a) bekezdés szerinti szerződő felek kötelesek a költségvetési támogatások lebonyolításában résztvevő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vagy az Áht. 54. § (1a) bekezdés szerinti szerződő fél az ellenőrző szerv munkáját ellehetetleníti, a Támogató a Támogatói Okiratot visszavonhatja.</w:t>
      </w:r>
    </w:p>
    <w:p w14:paraId="17906C3A" w14:textId="77777777" w:rsidR="006434E9" w:rsidRPr="002C3A3F" w:rsidRDefault="006434E9" w:rsidP="002C3A3F">
      <w:pPr>
        <w:spacing w:after="0" w:line="240" w:lineRule="auto"/>
        <w:jc w:val="both"/>
        <w:rPr>
          <w:rFonts w:ascii="Times New Roman" w:hAnsi="Times New Roman" w:cs="Times New Roman"/>
          <w:b/>
          <w:sz w:val="24"/>
          <w:szCs w:val="24"/>
          <w:lang w:eastAsia="ar-SA"/>
        </w:rPr>
      </w:pPr>
    </w:p>
    <w:p w14:paraId="2FFB34D4" w14:textId="3956CD33" w:rsidR="006434E9" w:rsidRPr="002C3A3F" w:rsidRDefault="006434E9" w:rsidP="002C3A3F">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XVI. Beszámoló</w:t>
      </w:r>
    </w:p>
    <w:p w14:paraId="53266448" w14:textId="77777777" w:rsidR="006434E9" w:rsidRPr="002C3A3F" w:rsidRDefault="006434E9" w:rsidP="006434E9">
      <w:pPr>
        <w:spacing w:after="0" w:line="240" w:lineRule="auto"/>
        <w:jc w:val="both"/>
        <w:rPr>
          <w:rFonts w:ascii="Times New Roman" w:hAnsi="Times New Roman" w:cs="Times New Roman"/>
          <w:b/>
          <w:sz w:val="24"/>
          <w:szCs w:val="24"/>
          <w:lang w:eastAsia="ar-SA"/>
        </w:rPr>
      </w:pPr>
    </w:p>
    <w:p w14:paraId="02E21200"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Támogatási igényt benyújtó köteles a projekt fizikai befejezésének napjától számított 30 napon belül a részletes pénzügyi elszámolást és szakmai beszámolót tartalmazó beszámolót benyújtani a Támogató részére. </w:t>
      </w:r>
    </w:p>
    <w:p w14:paraId="35D9366F"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690A0F26"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beszámoló összeállítására vonatkozó útmutató letölthető a </w:t>
      </w:r>
      <w:hyperlink r:id="rId11" w:history="1">
        <w:r w:rsidRPr="002C3A3F">
          <w:rPr>
            <w:rStyle w:val="Hiperhivatkozs"/>
            <w:rFonts w:ascii="Times New Roman" w:hAnsi="Times New Roman" w:cs="Times New Roman"/>
            <w:sz w:val="24"/>
            <w:szCs w:val="24"/>
            <w:lang w:eastAsia="ar-SA"/>
          </w:rPr>
          <w:t>www.szelektivinfo.hu</w:t>
        </w:r>
      </w:hyperlink>
      <w:r w:rsidRPr="002C3A3F">
        <w:rPr>
          <w:rFonts w:ascii="Times New Roman" w:hAnsi="Times New Roman" w:cs="Times New Roman"/>
          <w:sz w:val="24"/>
          <w:szCs w:val="24"/>
          <w:lang w:eastAsia="ar-SA"/>
        </w:rPr>
        <w:t xml:space="preserve"> oldalról. A kitöltött és nyertes Támogatási igényt benyújtó által eredetiben és cégszerűen aláírt, határidőre megküldött beszámoló a Támogatói Okirat elválaszthatatlan mellékletét képezi.</w:t>
      </w:r>
    </w:p>
    <w:p w14:paraId="41F418F2"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4C6DC438" w14:textId="10FF934C" w:rsidR="006434E9" w:rsidRPr="002C3A3F" w:rsidRDefault="006434E9" w:rsidP="006434E9">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XVII. Az elszámolható költségek köre </w:t>
      </w:r>
    </w:p>
    <w:p w14:paraId="2A0D7D0D" w14:textId="77777777" w:rsidR="006434E9" w:rsidRPr="002C3A3F" w:rsidRDefault="006434E9" w:rsidP="006434E9">
      <w:pPr>
        <w:spacing w:after="0" w:line="240" w:lineRule="auto"/>
        <w:jc w:val="both"/>
        <w:rPr>
          <w:rFonts w:ascii="Times New Roman" w:hAnsi="Times New Roman" w:cs="Times New Roman"/>
          <w:b/>
          <w:sz w:val="24"/>
          <w:szCs w:val="24"/>
          <w:lang w:eastAsia="ar-SA"/>
        </w:rPr>
      </w:pPr>
    </w:p>
    <w:p w14:paraId="628313FE" w14:textId="49AB661C"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Kizárólag a projekt megvalósítási ideje alatt felmerült, </w:t>
      </w:r>
      <w:r w:rsidR="00B7138B" w:rsidRPr="002C3A3F">
        <w:rPr>
          <w:rFonts w:ascii="Times New Roman" w:hAnsi="Times New Roman" w:cs="Times New Roman"/>
          <w:sz w:val="24"/>
          <w:szCs w:val="24"/>
          <w:lang w:eastAsia="ar-SA"/>
        </w:rPr>
        <w:t xml:space="preserve">eszközbeszerzéshez </w:t>
      </w:r>
      <w:r w:rsidRPr="002C3A3F">
        <w:rPr>
          <w:rFonts w:ascii="Times New Roman" w:hAnsi="Times New Roman" w:cs="Times New Roman"/>
          <w:sz w:val="24"/>
          <w:szCs w:val="24"/>
          <w:lang w:eastAsia="ar-SA"/>
        </w:rPr>
        <w:t>közvetlenül és szorosan kapcsolódó, pénzügyileg teljesült, számlával igazolt költségek számolhatók el a 651/2014/EU Bizottsági rendelet</w:t>
      </w:r>
      <w:r w:rsidRPr="002C3A3F" w:rsidDel="00FA78B1">
        <w:rPr>
          <w:rFonts w:ascii="Times New Roman" w:hAnsi="Times New Roman" w:cs="Times New Roman"/>
          <w:sz w:val="24"/>
          <w:szCs w:val="24"/>
          <w:lang w:eastAsia="ar-SA"/>
        </w:rPr>
        <w:t xml:space="preserve"> </w:t>
      </w:r>
      <w:r w:rsidRPr="002C3A3F">
        <w:rPr>
          <w:rFonts w:ascii="Times New Roman" w:hAnsi="Times New Roman" w:cs="Times New Roman"/>
          <w:sz w:val="24"/>
          <w:szCs w:val="24"/>
          <w:lang w:eastAsia="ar-SA"/>
        </w:rPr>
        <w:t xml:space="preserve">és a 1407/2013/EU bizottsági rendeletben, az Áht., </w:t>
      </w:r>
      <w:proofErr w:type="spellStart"/>
      <w:r w:rsidRPr="002C3A3F">
        <w:rPr>
          <w:rFonts w:ascii="Times New Roman" w:hAnsi="Times New Roman" w:cs="Times New Roman"/>
          <w:sz w:val="24"/>
          <w:szCs w:val="24"/>
          <w:lang w:eastAsia="ar-SA"/>
        </w:rPr>
        <w:t>Ávr</w:t>
      </w:r>
      <w:proofErr w:type="spellEnd"/>
      <w:proofErr w:type="gramStart"/>
      <w:r w:rsidRPr="002C3A3F">
        <w:rPr>
          <w:rFonts w:ascii="Times New Roman" w:hAnsi="Times New Roman" w:cs="Times New Roman"/>
          <w:sz w:val="24"/>
          <w:szCs w:val="24"/>
          <w:lang w:eastAsia="ar-SA"/>
        </w:rPr>
        <w:t>.,</w:t>
      </w:r>
      <w:proofErr w:type="gramEnd"/>
      <w:r w:rsidRPr="002C3A3F">
        <w:rPr>
          <w:rFonts w:ascii="Times New Roman" w:hAnsi="Times New Roman" w:cs="Times New Roman"/>
          <w:sz w:val="24"/>
          <w:szCs w:val="24"/>
          <w:lang w:eastAsia="ar-SA"/>
        </w:rPr>
        <w:t xml:space="preserve"> a számvitelről szóló 2000. évi C. törvény, 2007. évi CXXVII. törvény az általános forgalmi adóról meghatározottak szerint. </w:t>
      </w:r>
    </w:p>
    <w:p w14:paraId="59A2E0EC"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589B9BEB"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Az elszámolható költség (a támogatás alapja) a belföldi és külföldi költségszámlák ÁFA vagy értéktöbbletadó nélküli összege.</w:t>
      </w:r>
    </w:p>
    <w:p w14:paraId="64B96C92"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388713F3"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ÁFA visszaigénylésre nem jogosult Támogatási igényt benyújtó esetében a támogatás alapja a bruttó költség.</w:t>
      </w:r>
    </w:p>
    <w:p w14:paraId="3115353C"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15A7FE1D"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Felhívjuk a figyelmet, hogy a támogatási döntést megelőzően a Támogatási kérelem elszámolható költségeinek változtatására nincs lehetőség, az ilyen jellegű módosítási igények </w:t>
      </w:r>
      <w:r w:rsidRPr="002C3A3F">
        <w:rPr>
          <w:rFonts w:ascii="Times New Roman" w:hAnsi="Times New Roman" w:cs="Times New Roman"/>
          <w:sz w:val="24"/>
          <w:szCs w:val="24"/>
          <w:lang w:eastAsia="ar-SA"/>
        </w:rPr>
        <w:lastRenderedPageBreak/>
        <w:t>nem vehetők figyelembe. A támogatási döntést követően az elszámolható költségek módosítására a Támogatói Okiratban foglaltaknak megfelelően van lehetőség.</w:t>
      </w:r>
    </w:p>
    <w:p w14:paraId="68A8F074" w14:textId="77777777" w:rsidR="008C558C" w:rsidRDefault="008C558C" w:rsidP="006434E9">
      <w:pPr>
        <w:spacing w:after="0" w:line="240" w:lineRule="auto"/>
        <w:jc w:val="both"/>
        <w:rPr>
          <w:rFonts w:ascii="Times New Roman" w:hAnsi="Times New Roman" w:cs="Times New Roman"/>
          <w:b/>
          <w:sz w:val="24"/>
          <w:szCs w:val="24"/>
          <w:lang w:eastAsia="ar-SA"/>
        </w:rPr>
      </w:pPr>
    </w:p>
    <w:p w14:paraId="043ECE90" w14:textId="51F58466" w:rsidR="006434E9" w:rsidRPr="002C3A3F" w:rsidRDefault="006434E9" w:rsidP="006434E9">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XVIII. Projekt területi korlátozása</w:t>
      </w:r>
    </w:p>
    <w:p w14:paraId="78872700" w14:textId="77777777" w:rsidR="006434E9" w:rsidRPr="002C3A3F" w:rsidRDefault="006434E9" w:rsidP="006434E9">
      <w:pPr>
        <w:pStyle w:val="Listaszerbekezds"/>
        <w:spacing w:after="0" w:line="240" w:lineRule="auto"/>
        <w:ind w:left="357"/>
        <w:jc w:val="both"/>
        <w:rPr>
          <w:rFonts w:ascii="Times New Roman" w:hAnsi="Times New Roman" w:cs="Times New Roman"/>
          <w:b/>
          <w:sz w:val="24"/>
          <w:szCs w:val="24"/>
          <w:lang w:eastAsia="ar-SA"/>
        </w:rPr>
      </w:pPr>
    </w:p>
    <w:p w14:paraId="73F03025"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fejlesztés megvalósulásának helyszíne a Támogatási igényt benyújtó cégkivonatába bejegyzett magyarországi székhelye, telephelye vagy fióktelepe lehet. A projektnek több megvalósulási helyszíne is lehet.</w:t>
      </w:r>
    </w:p>
    <w:p w14:paraId="6073F31A"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5B42096E" w14:textId="2B4B905B" w:rsidR="006434E9" w:rsidRPr="002C3A3F" w:rsidRDefault="006434E9" w:rsidP="006434E9">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XIX. A projekt megkezdése </w:t>
      </w:r>
    </w:p>
    <w:p w14:paraId="0F70AAC3" w14:textId="77777777" w:rsidR="006434E9" w:rsidRPr="002C3A3F" w:rsidRDefault="006434E9" w:rsidP="006434E9">
      <w:pPr>
        <w:spacing w:after="0" w:line="240" w:lineRule="auto"/>
        <w:jc w:val="both"/>
        <w:rPr>
          <w:rFonts w:ascii="Times New Roman" w:hAnsi="Times New Roman" w:cs="Times New Roman"/>
          <w:b/>
          <w:sz w:val="24"/>
          <w:szCs w:val="24"/>
          <w:lang w:eastAsia="ar-SA"/>
        </w:rPr>
      </w:pPr>
    </w:p>
    <w:p w14:paraId="7053C098"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projekt megvalósítása a Támogatási kérelem benyújtását követő napon a Támogatási igény benyújtójának saját felelősségére megkezdhető. </w:t>
      </w:r>
    </w:p>
    <w:p w14:paraId="58108B8A"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0DC624F2"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Támogatás a Támogatási kérelem benyújtását megelőzően megkezdett beruházáshoz/projekthez nem igényelhető.</w:t>
      </w:r>
    </w:p>
    <w:p w14:paraId="05841C67"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38424FA5" w14:textId="10F0707B" w:rsidR="006434E9" w:rsidRPr="002C3A3F" w:rsidRDefault="006434E9" w:rsidP="006434E9">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XX. A projekt fizikai befejezése és a pénzügyi elszámolás végső határideje </w:t>
      </w:r>
    </w:p>
    <w:p w14:paraId="62F63791" w14:textId="77777777" w:rsidR="006434E9" w:rsidRPr="002C3A3F" w:rsidRDefault="006434E9" w:rsidP="006434E9">
      <w:pPr>
        <w:spacing w:after="0" w:line="240" w:lineRule="auto"/>
        <w:rPr>
          <w:rFonts w:ascii="Times New Roman" w:hAnsi="Times New Roman" w:cs="Times New Roman"/>
          <w:b/>
          <w:sz w:val="24"/>
          <w:szCs w:val="24"/>
          <w:lang w:eastAsia="ar-SA"/>
        </w:rPr>
      </w:pPr>
    </w:p>
    <w:p w14:paraId="1ABEB295"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projekt fizikai befejezésének a beruházás utolsó elemének megvalósulása minősül, vagyis a beszerzett </w:t>
      </w:r>
      <w:proofErr w:type="gramStart"/>
      <w:r w:rsidRPr="002C3A3F">
        <w:rPr>
          <w:rFonts w:ascii="Times New Roman" w:hAnsi="Times New Roman" w:cs="Times New Roman"/>
          <w:sz w:val="24"/>
          <w:szCs w:val="24"/>
          <w:lang w:eastAsia="ar-SA"/>
        </w:rPr>
        <w:t>eszköz(</w:t>
      </w:r>
      <w:proofErr w:type="spellStart"/>
      <w:proofErr w:type="gramEnd"/>
      <w:r w:rsidRPr="002C3A3F">
        <w:rPr>
          <w:rFonts w:ascii="Times New Roman" w:hAnsi="Times New Roman" w:cs="Times New Roman"/>
          <w:sz w:val="24"/>
          <w:szCs w:val="24"/>
          <w:lang w:eastAsia="ar-SA"/>
        </w:rPr>
        <w:t>ök</w:t>
      </w:r>
      <w:proofErr w:type="spellEnd"/>
      <w:r w:rsidRPr="002C3A3F">
        <w:rPr>
          <w:rFonts w:ascii="Times New Roman" w:hAnsi="Times New Roman" w:cs="Times New Roman"/>
          <w:sz w:val="24"/>
          <w:szCs w:val="24"/>
          <w:lang w:eastAsia="ar-SA"/>
        </w:rPr>
        <w:t xml:space="preserve">)re vonatkozó az üzembe helyezési jegyzőkönyv kiállításának a napja. </w:t>
      </w:r>
    </w:p>
    <w:p w14:paraId="20D5D01A"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459D4458"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Támogatási igényt benyújtó projekttel kapcsolatos beszámoló benyújtásának végső határideje: </w:t>
      </w:r>
      <w:r w:rsidRPr="002C3A3F">
        <w:rPr>
          <w:rFonts w:ascii="Times New Roman" w:hAnsi="Times New Roman" w:cs="Times New Roman"/>
          <w:b/>
          <w:sz w:val="24"/>
          <w:szCs w:val="24"/>
          <w:lang w:eastAsia="ar-SA"/>
        </w:rPr>
        <w:t>2023. január 31.</w:t>
      </w:r>
    </w:p>
    <w:p w14:paraId="3D53C813"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522F4E27" w14:textId="7777777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projekt akkor tekinthető befejezettnek, amikor a beszámoló Támogató általi jóváhagyása megtörtént.</w:t>
      </w:r>
    </w:p>
    <w:p w14:paraId="7BD6126B"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5E8D946C" w14:textId="331BD816" w:rsidR="006434E9" w:rsidRPr="002C3A3F" w:rsidRDefault="00C632F3" w:rsidP="006434E9">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w:t>
      </w:r>
      <w:r w:rsidR="006434E9" w:rsidRPr="002C3A3F">
        <w:rPr>
          <w:rFonts w:ascii="Times New Roman" w:hAnsi="Times New Roman" w:cs="Times New Roman"/>
          <w:b/>
          <w:sz w:val="24"/>
          <w:szCs w:val="24"/>
          <w:lang w:eastAsia="ar-SA"/>
        </w:rPr>
        <w:t>X</w:t>
      </w:r>
      <w:r w:rsidRPr="002C3A3F">
        <w:rPr>
          <w:rFonts w:ascii="Times New Roman" w:hAnsi="Times New Roman" w:cs="Times New Roman"/>
          <w:b/>
          <w:sz w:val="24"/>
          <w:szCs w:val="24"/>
          <w:lang w:eastAsia="ar-SA"/>
        </w:rPr>
        <w:t>I</w:t>
      </w:r>
      <w:r w:rsidR="006434E9" w:rsidRPr="002C3A3F">
        <w:rPr>
          <w:rFonts w:ascii="Times New Roman" w:hAnsi="Times New Roman" w:cs="Times New Roman"/>
          <w:b/>
          <w:sz w:val="24"/>
          <w:szCs w:val="24"/>
          <w:lang w:eastAsia="ar-SA"/>
        </w:rPr>
        <w:t xml:space="preserve">. Fenntartási kötelezettség </w:t>
      </w:r>
    </w:p>
    <w:p w14:paraId="7883CF51" w14:textId="77777777" w:rsidR="006434E9" w:rsidRPr="002C3A3F" w:rsidRDefault="006434E9" w:rsidP="006434E9">
      <w:pPr>
        <w:spacing w:after="0" w:line="240" w:lineRule="auto"/>
        <w:rPr>
          <w:rFonts w:ascii="Times New Roman" w:hAnsi="Times New Roman" w:cs="Times New Roman"/>
          <w:b/>
          <w:sz w:val="24"/>
          <w:szCs w:val="24"/>
          <w:lang w:eastAsia="ar-SA"/>
        </w:rPr>
      </w:pPr>
    </w:p>
    <w:p w14:paraId="73B55FB1" w14:textId="5C389BD7" w:rsidR="006434E9" w:rsidRPr="002C3A3F" w:rsidRDefault="006434E9" w:rsidP="006434E9">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projekt fenntartási időszak kezdete a projekt befejezését / beszámoló elfogadását követő nap. A megítélt támogatások esetében a Támogatási igényt benyújtónak vállalnia kell, hogy az így beszerzett eszközöket a projekt befej</w:t>
      </w:r>
      <w:r w:rsidR="00A87198">
        <w:rPr>
          <w:rFonts w:ascii="Times New Roman" w:hAnsi="Times New Roman" w:cs="Times New Roman"/>
          <w:sz w:val="24"/>
          <w:szCs w:val="24"/>
          <w:lang w:eastAsia="ar-SA"/>
        </w:rPr>
        <w:t xml:space="preserve">ezését követő legalább öt évig </w:t>
      </w:r>
      <w:bookmarkStart w:id="0" w:name="_GoBack"/>
      <w:bookmarkEnd w:id="0"/>
      <w:r w:rsidRPr="002C3A3F">
        <w:rPr>
          <w:rFonts w:ascii="Times New Roman" w:hAnsi="Times New Roman" w:cs="Times New Roman"/>
          <w:sz w:val="24"/>
          <w:szCs w:val="24"/>
          <w:lang w:eastAsia="ar-SA"/>
        </w:rPr>
        <w:t>fenntartja és üzemelteti, amely alatt kizárólag a Támogató előzetes írásbeli jóváhagyásával idegenítheti el és terhelheti meg.</w:t>
      </w:r>
    </w:p>
    <w:p w14:paraId="10250084" w14:textId="77777777" w:rsidR="006434E9" w:rsidRPr="002C3A3F" w:rsidRDefault="006434E9" w:rsidP="006434E9">
      <w:pPr>
        <w:spacing w:after="0" w:line="240" w:lineRule="auto"/>
        <w:jc w:val="both"/>
        <w:rPr>
          <w:rFonts w:ascii="Times New Roman" w:hAnsi="Times New Roman" w:cs="Times New Roman"/>
          <w:sz w:val="24"/>
          <w:szCs w:val="24"/>
          <w:lang w:eastAsia="ar-SA"/>
        </w:rPr>
      </w:pPr>
    </w:p>
    <w:p w14:paraId="7635B288" w14:textId="4F790BB3" w:rsidR="008069AA" w:rsidRPr="002C3A3F" w:rsidRDefault="008846EF" w:rsidP="0033350A">
      <w:pPr>
        <w:spacing w:after="0" w:line="240" w:lineRule="auto"/>
        <w:jc w:val="both"/>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X</w:t>
      </w:r>
      <w:r w:rsidR="00C632F3" w:rsidRPr="002C3A3F">
        <w:rPr>
          <w:rFonts w:ascii="Times New Roman" w:hAnsi="Times New Roman" w:cs="Times New Roman"/>
          <w:b/>
          <w:sz w:val="24"/>
          <w:szCs w:val="24"/>
          <w:lang w:eastAsia="ar-SA"/>
        </w:rPr>
        <w:t>XII</w:t>
      </w:r>
      <w:r w:rsidR="008069AA" w:rsidRPr="002C3A3F">
        <w:rPr>
          <w:rFonts w:ascii="Times New Roman" w:hAnsi="Times New Roman" w:cs="Times New Roman"/>
          <w:b/>
          <w:sz w:val="24"/>
          <w:szCs w:val="24"/>
          <w:lang w:eastAsia="ar-SA"/>
        </w:rPr>
        <w:t>. Támogatás visszafizetése, jogosulatlan felhasználása</w:t>
      </w:r>
    </w:p>
    <w:p w14:paraId="050EF73B" w14:textId="77777777" w:rsidR="008069AA" w:rsidRPr="002C3A3F" w:rsidRDefault="008069AA" w:rsidP="0033350A">
      <w:pPr>
        <w:spacing w:after="0" w:line="240" w:lineRule="auto"/>
        <w:jc w:val="both"/>
        <w:rPr>
          <w:rFonts w:ascii="Times New Roman" w:hAnsi="Times New Roman" w:cs="Times New Roman"/>
          <w:b/>
          <w:sz w:val="24"/>
          <w:szCs w:val="24"/>
          <w:lang w:eastAsia="ar-SA"/>
        </w:rPr>
      </w:pPr>
    </w:p>
    <w:p w14:paraId="2A2F5499" w14:textId="3C969692" w:rsidR="008069AA" w:rsidRPr="002C3A3F" w:rsidRDefault="008069AA" w:rsidP="0033350A">
      <w:pPr>
        <w:pStyle w:val="Listaszerbekezds"/>
        <w:spacing w:after="0" w:line="240" w:lineRule="auto"/>
        <w:ind w:left="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Támogató az </w:t>
      </w:r>
      <w:proofErr w:type="spellStart"/>
      <w:r w:rsidRPr="002C3A3F">
        <w:rPr>
          <w:rFonts w:ascii="Times New Roman" w:hAnsi="Times New Roman" w:cs="Times New Roman"/>
          <w:sz w:val="24"/>
          <w:szCs w:val="24"/>
          <w:lang w:eastAsia="ar-SA"/>
        </w:rPr>
        <w:t>Ávr</w:t>
      </w:r>
      <w:proofErr w:type="spellEnd"/>
      <w:r w:rsidRPr="002C3A3F">
        <w:rPr>
          <w:rFonts w:ascii="Times New Roman" w:hAnsi="Times New Roman" w:cs="Times New Roman"/>
          <w:sz w:val="24"/>
          <w:szCs w:val="24"/>
          <w:lang w:eastAsia="ar-SA"/>
        </w:rPr>
        <w:t>. 96. §</w:t>
      </w:r>
      <w:proofErr w:type="spellStart"/>
      <w:r w:rsidRPr="002C3A3F">
        <w:rPr>
          <w:rFonts w:ascii="Times New Roman" w:hAnsi="Times New Roman" w:cs="Times New Roman"/>
          <w:sz w:val="24"/>
          <w:szCs w:val="24"/>
          <w:lang w:eastAsia="ar-SA"/>
        </w:rPr>
        <w:t>-ban</w:t>
      </w:r>
      <w:proofErr w:type="spellEnd"/>
      <w:r w:rsidR="00AC59C7" w:rsidRPr="002C3A3F">
        <w:rPr>
          <w:rFonts w:ascii="Times New Roman" w:hAnsi="Times New Roman" w:cs="Times New Roman"/>
          <w:sz w:val="24"/>
          <w:szCs w:val="24"/>
          <w:lang w:eastAsia="ar-SA"/>
        </w:rPr>
        <w:t>, valamint a Támogatói Okiratban</w:t>
      </w:r>
      <w:r w:rsidRPr="002C3A3F">
        <w:rPr>
          <w:rFonts w:ascii="Times New Roman" w:hAnsi="Times New Roman" w:cs="Times New Roman"/>
          <w:sz w:val="24"/>
          <w:szCs w:val="24"/>
          <w:lang w:eastAsia="ar-SA"/>
        </w:rPr>
        <w:t xml:space="preserve"> meghatározott esetekben jogosult a Támogatói Okiratot visszavonni.</w:t>
      </w:r>
    </w:p>
    <w:p w14:paraId="74CD33F7" w14:textId="77777777" w:rsidR="008069AA" w:rsidRPr="002C3A3F" w:rsidRDefault="008069AA" w:rsidP="0033350A">
      <w:pPr>
        <w:pStyle w:val="Listaszerbekezds"/>
        <w:spacing w:after="0" w:line="240" w:lineRule="auto"/>
        <w:ind w:left="0"/>
        <w:contextualSpacing w:val="0"/>
        <w:jc w:val="both"/>
        <w:rPr>
          <w:rFonts w:ascii="Times New Roman" w:hAnsi="Times New Roman" w:cs="Times New Roman"/>
          <w:sz w:val="24"/>
          <w:szCs w:val="24"/>
          <w:lang w:eastAsia="ar-SA"/>
        </w:rPr>
      </w:pPr>
    </w:p>
    <w:p w14:paraId="7F4F8862" w14:textId="77777777" w:rsidR="008069AA" w:rsidRPr="002C3A3F" w:rsidRDefault="008069AA" w:rsidP="0033350A">
      <w:pPr>
        <w:pStyle w:val="Listaszerbekezds"/>
        <w:spacing w:after="0" w:line="240" w:lineRule="auto"/>
        <w:ind w:left="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Támogató a Támogatói Okirat visszavonása nélkül is elrendelheti a költségvetési támogatás részleges – a jogszabálysértéssel, illetve a nem rendeltetésszerű vagy a Támogatói Okiratban meghatározottaktól eltérő felhasználással arányos mértékű – visszafizetését. Ebben az esetben a Támogatási igényt benyújtó a jogosulatlanul igénybe vett támogatás összegét az </w:t>
      </w:r>
      <w:hyperlink r:id="rId12" w:anchor="_blank" w:history="1">
        <w:r w:rsidRPr="002C3A3F">
          <w:rPr>
            <w:rFonts w:ascii="Times New Roman" w:hAnsi="Times New Roman" w:cs="Times New Roman"/>
            <w:sz w:val="24"/>
            <w:szCs w:val="24"/>
            <w:lang w:eastAsia="ar-SA"/>
          </w:rPr>
          <w:t>Áht. 53/A. § (2) bekezdése</w:t>
        </w:r>
      </w:hyperlink>
      <w:r w:rsidRPr="002C3A3F">
        <w:rPr>
          <w:rFonts w:ascii="Times New Roman" w:hAnsi="Times New Roman" w:cs="Times New Roman"/>
          <w:sz w:val="24"/>
          <w:szCs w:val="24"/>
          <w:lang w:eastAsia="ar-SA"/>
        </w:rPr>
        <w:t xml:space="preserve"> szerint köteles visszafizetni.</w:t>
      </w:r>
    </w:p>
    <w:p w14:paraId="293008F8" w14:textId="77777777" w:rsidR="008069AA" w:rsidRPr="002C3A3F" w:rsidRDefault="008069AA" w:rsidP="0033350A">
      <w:pPr>
        <w:pStyle w:val="Listaszerbekezds"/>
        <w:spacing w:after="0" w:line="240" w:lineRule="auto"/>
        <w:ind w:left="0"/>
        <w:contextualSpacing w:val="0"/>
        <w:jc w:val="both"/>
        <w:rPr>
          <w:rFonts w:ascii="Times New Roman" w:hAnsi="Times New Roman" w:cs="Times New Roman"/>
          <w:sz w:val="24"/>
          <w:szCs w:val="24"/>
          <w:lang w:eastAsia="ar-SA"/>
        </w:rPr>
      </w:pPr>
    </w:p>
    <w:p w14:paraId="32D4E531" w14:textId="0A502DF7" w:rsidR="008069AA" w:rsidRPr="002C3A3F" w:rsidRDefault="008069AA" w:rsidP="0033350A">
      <w:pPr>
        <w:pStyle w:val="Listaszerbekezds"/>
        <w:spacing w:after="0" w:line="240" w:lineRule="auto"/>
        <w:ind w:left="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visszafizetési kötelezettségre vonatkozóan az </w:t>
      </w:r>
      <w:r w:rsidR="00AC59C7" w:rsidRPr="002C3A3F">
        <w:rPr>
          <w:rFonts w:ascii="Times New Roman" w:hAnsi="Times New Roman" w:cs="Times New Roman"/>
          <w:sz w:val="24"/>
          <w:szCs w:val="24"/>
          <w:lang w:eastAsia="ar-SA"/>
        </w:rPr>
        <w:t xml:space="preserve">Áht. és az </w:t>
      </w:r>
      <w:proofErr w:type="spellStart"/>
      <w:r w:rsidRPr="002C3A3F">
        <w:rPr>
          <w:rFonts w:ascii="Times New Roman" w:hAnsi="Times New Roman" w:cs="Times New Roman"/>
          <w:sz w:val="24"/>
          <w:szCs w:val="24"/>
          <w:lang w:eastAsia="ar-SA"/>
        </w:rPr>
        <w:t>Ávr</w:t>
      </w:r>
      <w:proofErr w:type="spellEnd"/>
      <w:r w:rsidRPr="002C3A3F">
        <w:rPr>
          <w:rFonts w:ascii="Times New Roman" w:hAnsi="Times New Roman" w:cs="Times New Roman"/>
          <w:sz w:val="24"/>
          <w:szCs w:val="24"/>
          <w:lang w:eastAsia="ar-SA"/>
        </w:rPr>
        <w:t>. rendelkezései az irányadóak.</w:t>
      </w:r>
    </w:p>
    <w:p w14:paraId="2C694D23" w14:textId="77777777" w:rsidR="008C30D6" w:rsidRPr="002C3A3F" w:rsidRDefault="008C30D6" w:rsidP="0033350A">
      <w:pPr>
        <w:pStyle w:val="Listaszerbekezds"/>
        <w:spacing w:after="0" w:line="240" w:lineRule="auto"/>
        <w:ind w:left="0"/>
        <w:contextualSpacing w:val="0"/>
        <w:jc w:val="both"/>
        <w:rPr>
          <w:rFonts w:ascii="Times New Roman" w:hAnsi="Times New Roman" w:cs="Times New Roman"/>
          <w:sz w:val="24"/>
          <w:szCs w:val="24"/>
          <w:lang w:eastAsia="ar-SA"/>
        </w:rPr>
      </w:pPr>
    </w:p>
    <w:p w14:paraId="5EC1045D" w14:textId="71C2AF76" w:rsidR="008069AA" w:rsidRPr="002C3A3F" w:rsidRDefault="008C30D6" w:rsidP="0033350A">
      <w:p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lastRenderedPageBreak/>
        <w:t>X</w:t>
      </w:r>
      <w:r w:rsidR="00C632F3" w:rsidRPr="002C3A3F">
        <w:rPr>
          <w:rFonts w:ascii="Times New Roman" w:hAnsi="Times New Roman" w:cs="Times New Roman"/>
          <w:b/>
          <w:sz w:val="24"/>
          <w:szCs w:val="24"/>
          <w:lang w:eastAsia="ar-SA"/>
        </w:rPr>
        <w:t>XII</w:t>
      </w:r>
      <w:r w:rsidR="007570D6" w:rsidRPr="002C3A3F">
        <w:rPr>
          <w:rFonts w:ascii="Times New Roman" w:hAnsi="Times New Roman" w:cs="Times New Roman"/>
          <w:b/>
          <w:sz w:val="24"/>
          <w:szCs w:val="24"/>
          <w:lang w:eastAsia="ar-SA"/>
        </w:rPr>
        <w:t>I</w:t>
      </w:r>
      <w:r w:rsidR="008069AA" w:rsidRPr="002C3A3F">
        <w:rPr>
          <w:rFonts w:ascii="Times New Roman" w:hAnsi="Times New Roman" w:cs="Times New Roman"/>
          <w:b/>
          <w:sz w:val="24"/>
          <w:szCs w:val="24"/>
          <w:lang w:eastAsia="ar-SA"/>
        </w:rPr>
        <w:t>.</w:t>
      </w:r>
      <w:r w:rsidR="008069AA" w:rsidRPr="002C3A3F">
        <w:rPr>
          <w:rFonts w:ascii="Times New Roman" w:hAnsi="Times New Roman" w:cs="Times New Roman"/>
          <w:b/>
          <w:sz w:val="24"/>
          <w:szCs w:val="24"/>
          <w:lang w:eastAsia="ar-SA"/>
        </w:rPr>
        <w:tab/>
        <w:t xml:space="preserve">Jelen </w:t>
      </w:r>
      <w:r w:rsidR="00BD29CD" w:rsidRPr="002C3A3F">
        <w:rPr>
          <w:rFonts w:ascii="Times New Roman" w:hAnsi="Times New Roman" w:cs="Times New Roman"/>
          <w:b/>
          <w:sz w:val="24"/>
          <w:szCs w:val="24"/>
          <w:lang w:eastAsia="ar-SA"/>
        </w:rPr>
        <w:t>eljárás</w:t>
      </w:r>
      <w:r w:rsidR="008069AA" w:rsidRPr="002C3A3F">
        <w:rPr>
          <w:rFonts w:ascii="Times New Roman" w:hAnsi="Times New Roman" w:cs="Times New Roman"/>
          <w:b/>
          <w:sz w:val="24"/>
          <w:szCs w:val="24"/>
          <w:lang w:eastAsia="ar-SA"/>
        </w:rPr>
        <w:t xml:space="preserve"> során alkalmazandó jogszabályok és közjogi szervezetszabályozó eszközök:</w:t>
      </w:r>
    </w:p>
    <w:p w14:paraId="2DD15D05" w14:textId="09EDE1B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Magyarország 2021. évi központi költségvetéséről szóló 2020. évi XC. törvény;</w:t>
      </w:r>
    </w:p>
    <w:p w14:paraId="53EA5E9C"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Polgári Törvénykönyvről szóló 2013. évi V. törvény;</w:t>
      </w:r>
    </w:p>
    <w:p w14:paraId="613C5FAF"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hulladékról szóló 2012. évi CLXXXV. törvény;</w:t>
      </w:r>
    </w:p>
    <w:p w14:paraId="642FB4AF" w14:textId="2BBE9959"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az államháztartásról szóló 2011. évi CXCV. törvény (Áht.);</w:t>
      </w:r>
    </w:p>
    <w:p w14:paraId="15337DEF"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környezetvédelmi termékdíjról szóló 2011. LXXXV. törvény;</w:t>
      </w:r>
    </w:p>
    <w:p w14:paraId="737303ED"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számvitelről szóló 2000. évi C. törvény;</w:t>
      </w:r>
    </w:p>
    <w:p w14:paraId="1E6A8D97"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mérésügyről szóló 1991. évi XLV. törvény;</w:t>
      </w:r>
    </w:p>
    <w:p w14:paraId="78C6A24F" w14:textId="4A0DAE8B"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az államháztartásról szóló törvény végrehajtásáról szóló 368/2011. (XII. 31.) Korm. rendelet (</w:t>
      </w:r>
      <w:proofErr w:type="spellStart"/>
      <w:r w:rsidRPr="002C3A3F">
        <w:rPr>
          <w:rFonts w:ascii="Times New Roman" w:hAnsi="Times New Roman" w:cs="Times New Roman"/>
          <w:sz w:val="24"/>
          <w:szCs w:val="24"/>
          <w:lang w:eastAsia="ar-SA"/>
        </w:rPr>
        <w:t>Ávr</w:t>
      </w:r>
      <w:proofErr w:type="spellEnd"/>
      <w:r w:rsidRPr="002C3A3F">
        <w:rPr>
          <w:rFonts w:ascii="Times New Roman" w:hAnsi="Times New Roman" w:cs="Times New Roman"/>
          <w:sz w:val="24"/>
          <w:szCs w:val="24"/>
          <w:lang w:eastAsia="ar-SA"/>
        </w:rPr>
        <w:t>.);</w:t>
      </w:r>
    </w:p>
    <w:p w14:paraId="774DA356"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környezetvédelmi termékdíjról szóló 2011. évi LXXXV. törvény végrehajtásáról szóló 343/2011. (XII. 29.) Korm. rendelet;</w:t>
      </w:r>
    </w:p>
    <w:p w14:paraId="14DCF6FC" w14:textId="3276AB86" w:rsidR="00AC59C7" w:rsidRPr="002C3A3F" w:rsidRDefault="00AC59C7" w:rsidP="00AC59C7">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az európai uniós versenyjogi értelemben vett állami támogatásokkal kapcsolatos eljárásról és a regionális támogatási térképről szóló 37/2011. (III. 22.) Korm. rendelet;</w:t>
      </w:r>
    </w:p>
    <w:p w14:paraId="78801725" w14:textId="77777777" w:rsidR="008069AA" w:rsidRPr="002C3A3F" w:rsidRDefault="008069AA" w:rsidP="0033350A">
      <w:pPr>
        <w:pStyle w:val="Listaszerbekezds"/>
        <w:numPr>
          <w:ilvl w:val="0"/>
          <w:numId w:val="38"/>
        </w:numPr>
        <w:spacing w:after="0" w:line="240" w:lineRule="auto"/>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 központi költségvetésről szóló törvény XVII. Innovációs és Technológiai Minisztérium fejezet fejezeti kezelésű előirányzataiból történő támogatásnyújtáshoz kapcsolódó különös szabályokról szóló 15/2018. (XII. 28.) ITM utasítás.</w:t>
      </w:r>
    </w:p>
    <w:p w14:paraId="224D28F7" w14:textId="77777777" w:rsidR="00C632F3" w:rsidRPr="002C3A3F" w:rsidRDefault="00C632F3" w:rsidP="002C3A3F">
      <w:pPr>
        <w:spacing w:after="0" w:line="240" w:lineRule="auto"/>
        <w:rPr>
          <w:rFonts w:ascii="Times New Roman" w:hAnsi="Times New Roman" w:cs="Times New Roman"/>
          <w:b/>
          <w:sz w:val="24"/>
          <w:szCs w:val="24"/>
          <w:lang w:eastAsia="ar-SA"/>
        </w:rPr>
      </w:pPr>
      <w:bookmarkStart w:id="1" w:name="para99"/>
      <w:bookmarkEnd w:id="1"/>
    </w:p>
    <w:p w14:paraId="253463A0" w14:textId="321F7A88" w:rsidR="00FE4D46" w:rsidRPr="002C3A3F" w:rsidRDefault="00C632F3" w:rsidP="002C3A3F">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XXIV. </w:t>
      </w:r>
      <w:r w:rsidR="00FE4D46" w:rsidRPr="002C3A3F">
        <w:rPr>
          <w:rFonts w:ascii="Times New Roman" w:hAnsi="Times New Roman" w:cs="Times New Roman"/>
          <w:b/>
          <w:sz w:val="24"/>
          <w:szCs w:val="24"/>
          <w:lang w:eastAsia="ar-SA"/>
        </w:rPr>
        <w:t>További információk</w:t>
      </w:r>
    </w:p>
    <w:p w14:paraId="65DEC9B0" w14:textId="77777777" w:rsidR="005A620A" w:rsidRPr="002C3A3F" w:rsidRDefault="005A620A" w:rsidP="0033350A">
      <w:pPr>
        <w:spacing w:after="0" w:line="240" w:lineRule="auto"/>
        <w:jc w:val="both"/>
        <w:rPr>
          <w:rFonts w:ascii="Times New Roman" w:hAnsi="Times New Roman" w:cs="Times New Roman"/>
          <w:b/>
          <w:sz w:val="24"/>
          <w:szCs w:val="24"/>
          <w:lang w:eastAsia="ar-SA"/>
        </w:rPr>
      </w:pPr>
    </w:p>
    <w:p w14:paraId="2EEC599A" w14:textId="3D0F9C32" w:rsidR="003A5803" w:rsidRPr="002C3A3F" w:rsidRDefault="00FE4D46" w:rsidP="0033350A">
      <w:pPr>
        <w:pStyle w:val="Listaszerbekezds"/>
        <w:spacing w:after="0" w:line="240" w:lineRule="auto"/>
        <w:ind w:left="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A</w:t>
      </w:r>
      <w:r w:rsidR="007E2D5D" w:rsidRPr="002C3A3F">
        <w:rPr>
          <w:rFonts w:ascii="Times New Roman" w:hAnsi="Times New Roman" w:cs="Times New Roman"/>
          <w:sz w:val="24"/>
          <w:szCs w:val="24"/>
          <w:lang w:eastAsia="ar-SA"/>
        </w:rPr>
        <w:t xml:space="preserve"> </w:t>
      </w:r>
      <w:r w:rsidR="00737F0D" w:rsidRPr="002C3A3F">
        <w:rPr>
          <w:rFonts w:ascii="Times New Roman" w:hAnsi="Times New Roman" w:cs="Times New Roman"/>
          <w:sz w:val="24"/>
          <w:szCs w:val="24"/>
          <w:lang w:eastAsia="ar-SA"/>
        </w:rPr>
        <w:t>Támogatási</w:t>
      </w:r>
      <w:r w:rsidR="007E2D5D" w:rsidRPr="002C3A3F">
        <w:rPr>
          <w:rFonts w:ascii="Times New Roman" w:hAnsi="Times New Roman" w:cs="Times New Roman"/>
          <w:sz w:val="24"/>
          <w:szCs w:val="24"/>
          <w:lang w:eastAsia="ar-SA"/>
        </w:rPr>
        <w:t xml:space="preserve"> kérelemmel</w:t>
      </w:r>
      <w:r w:rsidRPr="002C3A3F">
        <w:rPr>
          <w:rFonts w:ascii="Times New Roman" w:hAnsi="Times New Roman" w:cs="Times New Roman"/>
          <w:sz w:val="24"/>
          <w:szCs w:val="24"/>
          <w:lang w:eastAsia="ar-SA"/>
        </w:rPr>
        <w:t xml:space="preserve"> kapcsolatban felvilágosítás </w:t>
      </w:r>
      <w:r w:rsidR="0037160D" w:rsidRPr="002C3A3F">
        <w:rPr>
          <w:rFonts w:ascii="Times New Roman" w:hAnsi="Times New Roman" w:cs="Times New Roman"/>
          <w:sz w:val="24"/>
          <w:szCs w:val="24"/>
          <w:lang w:eastAsia="ar-SA"/>
        </w:rPr>
        <w:t xml:space="preserve">a benyújtásra nyitva álló határidő végéig </w:t>
      </w:r>
      <w:r w:rsidRPr="002C3A3F">
        <w:rPr>
          <w:rFonts w:ascii="Times New Roman" w:hAnsi="Times New Roman" w:cs="Times New Roman"/>
          <w:sz w:val="24"/>
          <w:szCs w:val="24"/>
          <w:lang w:eastAsia="ar-SA"/>
        </w:rPr>
        <w:t xml:space="preserve">az alábbi elérhetőségen kérhető: Innovációs és Technológiai Minisztérium </w:t>
      </w:r>
      <w:r w:rsidR="002D1FEC" w:rsidRPr="002C3A3F">
        <w:rPr>
          <w:rFonts w:ascii="Times New Roman" w:hAnsi="Times New Roman" w:cs="Times New Roman"/>
          <w:sz w:val="24"/>
          <w:szCs w:val="24"/>
          <w:lang w:eastAsia="ar-SA"/>
        </w:rPr>
        <w:t xml:space="preserve">Gyártói </w:t>
      </w:r>
      <w:r w:rsidR="00135A09" w:rsidRPr="002C3A3F">
        <w:rPr>
          <w:rFonts w:ascii="Times New Roman" w:hAnsi="Times New Roman" w:cs="Times New Roman"/>
          <w:sz w:val="24"/>
          <w:szCs w:val="24"/>
          <w:lang w:eastAsia="ar-SA"/>
        </w:rPr>
        <w:t>F</w:t>
      </w:r>
      <w:r w:rsidR="002D1FEC" w:rsidRPr="002C3A3F">
        <w:rPr>
          <w:rFonts w:ascii="Times New Roman" w:hAnsi="Times New Roman" w:cs="Times New Roman"/>
          <w:sz w:val="24"/>
          <w:szCs w:val="24"/>
          <w:lang w:eastAsia="ar-SA"/>
        </w:rPr>
        <w:t>elelősség</w:t>
      </w:r>
      <w:r w:rsidRPr="002C3A3F">
        <w:rPr>
          <w:rFonts w:ascii="Times New Roman" w:hAnsi="Times New Roman" w:cs="Times New Roman"/>
          <w:sz w:val="24"/>
          <w:szCs w:val="24"/>
          <w:lang w:eastAsia="ar-SA"/>
        </w:rPr>
        <w:t xml:space="preserve"> és Hulladékhasznosítási Főosztály, </w:t>
      </w:r>
      <w:proofErr w:type="spellStart"/>
      <w:r w:rsidR="000A0D9A" w:rsidRPr="002C3A3F">
        <w:rPr>
          <w:rStyle w:val="Hiperhivatkozs"/>
          <w:rFonts w:ascii="Times New Roman" w:hAnsi="Times New Roman" w:cs="Times New Roman"/>
          <w:sz w:val="24"/>
          <w:szCs w:val="24"/>
        </w:rPr>
        <w:t>gyf</w:t>
      </w:r>
      <w:r w:rsidR="0027270B" w:rsidRPr="002C3A3F">
        <w:rPr>
          <w:rStyle w:val="Hiperhivatkozs"/>
          <w:rFonts w:ascii="Times New Roman" w:hAnsi="Times New Roman" w:cs="Times New Roman"/>
          <w:sz w:val="24"/>
          <w:szCs w:val="24"/>
        </w:rPr>
        <w:t>hf</w:t>
      </w:r>
      <w:proofErr w:type="spellEnd"/>
      <w:hyperlink r:id="rId13" w:history="1">
        <w:r w:rsidR="0027270B" w:rsidRPr="002C3A3F">
          <w:rPr>
            <w:rStyle w:val="Hiperhivatkozs"/>
            <w:rFonts w:ascii="Times New Roman" w:hAnsi="Times New Roman" w:cs="Times New Roman"/>
            <w:sz w:val="24"/>
            <w:szCs w:val="24"/>
            <w:lang w:eastAsia="ar-SA"/>
          </w:rPr>
          <w:t>@itm.gov.hu</w:t>
        </w:r>
      </w:hyperlink>
      <w:r w:rsidR="00D043CA" w:rsidRPr="002C3A3F">
        <w:rPr>
          <w:rFonts w:ascii="Times New Roman" w:hAnsi="Times New Roman" w:cs="Times New Roman"/>
          <w:sz w:val="24"/>
          <w:szCs w:val="24"/>
          <w:lang w:eastAsia="ar-SA"/>
        </w:rPr>
        <w:t>.</w:t>
      </w:r>
    </w:p>
    <w:p w14:paraId="3C363BAB" w14:textId="77777777" w:rsidR="005A620A" w:rsidRPr="002C3A3F" w:rsidRDefault="005A620A" w:rsidP="0033350A">
      <w:pPr>
        <w:pStyle w:val="Listaszerbekezds"/>
        <w:spacing w:after="0" w:line="240" w:lineRule="auto"/>
        <w:ind w:left="0"/>
        <w:contextualSpacing w:val="0"/>
        <w:jc w:val="both"/>
        <w:rPr>
          <w:rFonts w:ascii="Times New Roman" w:hAnsi="Times New Roman" w:cs="Times New Roman"/>
          <w:sz w:val="24"/>
          <w:szCs w:val="24"/>
          <w:lang w:eastAsia="ar-SA"/>
        </w:rPr>
      </w:pPr>
    </w:p>
    <w:p w14:paraId="079BD6FB" w14:textId="77777777" w:rsidR="005A620A" w:rsidRPr="002C3A3F" w:rsidRDefault="00FE4D46" w:rsidP="0033350A">
      <w:pPr>
        <w:pStyle w:val="Listaszerbekezds"/>
        <w:spacing w:after="0" w:line="240" w:lineRule="auto"/>
        <w:ind w:left="0"/>
        <w:contextualSpacing w:val="0"/>
        <w:jc w:val="both"/>
        <w:rPr>
          <w:rFonts w:ascii="Times New Roman" w:hAnsi="Times New Roman" w:cs="Times New Roman"/>
          <w:sz w:val="24"/>
          <w:szCs w:val="24"/>
          <w:lang w:eastAsia="ar-SA"/>
        </w:rPr>
      </w:pPr>
      <w:r w:rsidRPr="002C3A3F">
        <w:rPr>
          <w:rFonts w:ascii="Times New Roman" w:hAnsi="Times New Roman" w:cs="Times New Roman"/>
          <w:sz w:val="24"/>
          <w:szCs w:val="24"/>
          <w:lang w:eastAsia="ar-SA"/>
        </w:rPr>
        <w:t xml:space="preserve">A </w:t>
      </w:r>
      <w:r w:rsidR="00DB1195" w:rsidRPr="002C3A3F">
        <w:rPr>
          <w:rFonts w:ascii="Times New Roman" w:hAnsi="Times New Roman" w:cs="Times New Roman"/>
          <w:sz w:val="24"/>
          <w:szCs w:val="24"/>
          <w:lang w:eastAsia="ar-SA"/>
        </w:rPr>
        <w:t>Támogató</w:t>
      </w:r>
      <w:r w:rsidRPr="002C3A3F">
        <w:rPr>
          <w:rFonts w:ascii="Times New Roman" w:hAnsi="Times New Roman" w:cs="Times New Roman"/>
          <w:sz w:val="24"/>
          <w:szCs w:val="24"/>
          <w:lang w:eastAsia="ar-SA"/>
        </w:rPr>
        <w:t xml:space="preserve"> nem vállal felelősséget az elektronikus rendszerek hibája, hiányossága, túlterheltsége vagy üzemképtelensége miatti késedelmekért és hiányosságokért. </w:t>
      </w:r>
    </w:p>
    <w:p w14:paraId="00931615" w14:textId="77777777" w:rsidR="005A620A" w:rsidRPr="002C3A3F" w:rsidRDefault="005A620A" w:rsidP="0033350A">
      <w:pPr>
        <w:pStyle w:val="Listaszerbekezds"/>
        <w:spacing w:after="0" w:line="240" w:lineRule="auto"/>
        <w:ind w:left="0"/>
        <w:contextualSpacing w:val="0"/>
        <w:jc w:val="both"/>
        <w:rPr>
          <w:rFonts w:ascii="Times New Roman" w:hAnsi="Times New Roman" w:cs="Times New Roman"/>
          <w:sz w:val="24"/>
          <w:szCs w:val="24"/>
          <w:lang w:eastAsia="ar-SA"/>
        </w:rPr>
      </w:pPr>
    </w:p>
    <w:p w14:paraId="33120EFD" w14:textId="77777777" w:rsidR="0037160D" w:rsidRPr="002C3A3F" w:rsidRDefault="0037160D" w:rsidP="0033350A">
      <w:pPr>
        <w:spacing w:after="0" w:line="240" w:lineRule="auto"/>
        <w:rPr>
          <w:rFonts w:ascii="Times New Roman" w:hAnsi="Times New Roman" w:cs="Times New Roman"/>
          <w:b/>
          <w:sz w:val="24"/>
          <w:szCs w:val="24"/>
          <w:lang w:eastAsia="ar-SA"/>
        </w:rPr>
      </w:pPr>
    </w:p>
    <w:p w14:paraId="044E9C7B" w14:textId="77777777" w:rsidR="00CF4E96" w:rsidRPr="002C3A3F" w:rsidRDefault="00CF4E96" w:rsidP="0033350A">
      <w:pPr>
        <w:spacing w:after="0" w:line="240" w:lineRule="auto"/>
        <w:rPr>
          <w:rFonts w:ascii="Times New Roman" w:hAnsi="Times New Roman" w:cs="Times New Roman"/>
          <w:b/>
          <w:sz w:val="24"/>
          <w:szCs w:val="24"/>
          <w:lang w:eastAsia="ar-SA"/>
        </w:rPr>
      </w:pPr>
      <w:r w:rsidRPr="002C3A3F">
        <w:rPr>
          <w:rFonts w:ascii="Times New Roman" w:hAnsi="Times New Roman" w:cs="Times New Roman"/>
          <w:b/>
          <w:sz w:val="24"/>
          <w:szCs w:val="24"/>
          <w:lang w:eastAsia="ar-SA"/>
        </w:rPr>
        <w:t xml:space="preserve">Mellékletek: </w:t>
      </w:r>
    </w:p>
    <w:p w14:paraId="56D5CB63" w14:textId="77777777" w:rsidR="00CF4E96" w:rsidRPr="002C3A3F" w:rsidRDefault="00CF4E96" w:rsidP="0033350A">
      <w:pPr>
        <w:spacing w:after="0" w:line="240" w:lineRule="auto"/>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1.</w:t>
      </w:r>
      <w:r w:rsidRPr="002C3A3F">
        <w:rPr>
          <w:rFonts w:ascii="Times New Roman" w:hAnsi="Times New Roman" w:cs="Times New Roman"/>
          <w:sz w:val="24"/>
          <w:szCs w:val="24"/>
          <w:lang w:eastAsia="ar-SA"/>
        </w:rPr>
        <w:t xml:space="preserve"> melléklet: Átláthatósági nyilatkozat </w:t>
      </w:r>
    </w:p>
    <w:p w14:paraId="62E8715A" w14:textId="205CA409" w:rsidR="00CF4E96" w:rsidRPr="002C3A3F" w:rsidRDefault="00CF4E96" w:rsidP="0033350A">
      <w:pPr>
        <w:spacing w:after="0" w:line="240" w:lineRule="auto"/>
        <w:rPr>
          <w:rFonts w:ascii="Times New Roman" w:hAnsi="Times New Roman" w:cs="Times New Roman"/>
          <w:sz w:val="24"/>
          <w:szCs w:val="24"/>
          <w:lang w:eastAsia="ar-SA"/>
        </w:rPr>
      </w:pPr>
      <w:r w:rsidRPr="002C3A3F">
        <w:rPr>
          <w:rFonts w:ascii="Times New Roman" w:hAnsi="Times New Roman" w:cs="Times New Roman"/>
          <w:b/>
          <w:sz w:val="24"/>
          <w:szCs w:val="24"/>
          <w:lang w:eastAsia="ar-SA"/>
        </w:rPr>
        <w:t>2.</w:t>
      </w:r>
      <w:r w:rsidRPr="002C3A3F">
        <w:rPr>
          <w:rFonts w:ascii="Times New Roman" w:hAnsi="Times New Roman" w:cs="Times New Roman"/>
          <w:sz w:val="24"/>
          <w:szCs w:val="24"/>
          <w:lang w:eastAsia="ar-SA"/>
        </w:rPr>
        <w:t xml:space="preserve"> melléklet: Támogatói Okirat sablon és mellékletei</w:t>
      </w:r>
      <w:r w:rsidR="00FB7E8C" w:rsidRPr="002C3A3F">
        <w:rPr>
          <w:rFonts w:ascii="Times New Roman" w:hAnsi="Times New Roman" w:cs="Times New Roman"/>
          <w:sz w:val="24"/>
          <w:szCs w:val="24"/>
          <w:lang w:eastAsia="ar-SA"/>
        </w:rPr>
        <w:t xml:space="preserve"> </w:t>
      </w:r>
    </w:p>
    <w:p w14:paraId="0A51621D" w14:textId="77777777" w:rsidR="00CF4E96" w:rsidRPr="002C3A3F" w:rsidRDefault="00CF4E96" w:rsidP="0033350A">
      <w:pPr>
        <w:pStyle w:val="lfej"/>
        <w:numPr>
          <w:ilvl w:val="0"/>
          <w:numId w:val="13"/>
        </w:numPr>
        <w:tabs>
          <w:tab w:val="clear" w:pos="4536"/>
          <w:tab w:val="clear" w:pos="9072"/>
        </w:tabs>
        <w:ind w:left="567" w:hanging="283"/>
        <w:jc w:val="both"/>
        <w:rPr>
          <w:rFonts w:ascii="Times New Roman" w:hAnsi="Times New Roman" w:cs="Times New Roman"/>
          <w:color w:val="000000"/>
          <w:sz w:val="24"/>
          <w:szCs w:val="24"/>
        </w:rPr>
      </w:pPr>
      <w:r w:rsidRPr="002C3A3F">
        <w:rPr>
          <w:rFonts w:ascii="Times New Roman" w:hAnsi="Times New Roman" w:cs="Times New Roman"/>
          <w:color w:val="000000"/>
          <w:sz w:val="24"/>
          <w:szCs w:val="24"/>
        </w:rPr>
        <w:t>Adatlap</w:t>
      </w:r>
    </w:p>
    <w:p w14:paraId="6F2DB2E5" w14:textId="77777777" w:rsidR="00CF4E96" w:rsidRPr="002C3A3F" w:rsidRDefault="00CF4E96" w:rsidP="0033350A">
      <w:pPr>
        <w:pStyle w:val="lfej"/>
        <w:numPr>
          <w:ilvl w:val="0"/>
          <w:numId w:val="13"/>
        </w:numPr>
        <w:tabs>
          <w:tab w:val="clear" w:pos="4536"/>
          <w:tab w:val="clear" w:pos="9072"/>
        </w:tabs>
        <w:ind w:left="567" w:hanging="283"/>
        <w:jc w:val="both"/>
        <w:rPr>
          <w:rFonts w:ascii="Times New Roman" w:hAnsi="Times New Roman" w:cs="Times New Roman"/>
          <w:sz w:val="24"/>
          <w:szCs w:val="24"/>
        </w:rPr>
      </w:pPr>
      <w:r w:rsidRPr="002C3A3F">
        <w:rPr>
          <w:rFonts w:ascii="Times New Roman" w:hAnsi="Times New Roman" w:cs="Times New Roman"/>
          <w:sz w:val="24"/>
          <w:szCs w:val="24"/>
        </w:rPr>
        <w:t>Költségterv</w:t>
      </w:r>
    </w:p>
    <w:p w14:paraId="4734FC84" w14:textId="11B2C875" w:rsidR="00CF4E96" w:rsidRPr="002C3A3F" w:rsidRDefault="002F069E" w:rsidP="002F069E">
      <w:pPr>
        <w:pStyle w:val="lfej"/>
        <w:numPr>
          <w:ilvl w:val="0"/>
          <w:numId w:val="13"/>
        </w:numPr>
        <w:tabs>
          <w:tab w:val="clear" w:pos="4536"/>
          <w:tab w:val="clear" w:pos="9072"/>
        </w:tabs>
        <w:ind w:left="567" w:hanging="283"/>
        <w:jc w:val="both"/>
        <w:rPr>
          <w:rFonts w:ascii="Times New Roman" w:hAnsi="Times New Roman" w:cs="Times New Roman"/>
          <w:sz w:val="24"/>
          <w:szCs w:val="24"/>
        </w:rPr>
      </w:pPr>
      <w:r w:rsidRPr="002C3A3F">
        <w:rPr>
          <w:rFonts w:ascii="Times New Roman" w:hAnsi="Times New Roman" w:cs="Times New Roman"/>
          <w:sz w:val="24"/>
          <w:szCs w:val="24"/>
        </w:rPr>
        <w:t>Szakmai beszámoló és p</w:t>
      </w:r>
      <w:r w:rsidR="00CF4E96" w:rsidRPr="002C3A3F">
        <w:rPr>
          <w:rFonts w:ascii="Times New Roman" w:hAnsi="Times New Roman" w:cs="Times New Roman"/>
          <w:sz w:val="24"/>
          <w:szCs w:val="24"/>
        </w:rPr>
        <w:t>énzügyi elszámolás dokumentumai (Számlaösszesítő</w:t>
      </w:r>
      <w:r w:rsidR="0068669D" w:rsidRPr="002C3A3F">
        <w:rPr>
          <w:rFonts w:ascii="Times New Roman" w:hAnsi="Times New Roman" w:cs="Times New Roman"/>
          <w:sz w:val="24"/>
          <w:szCs w:val="24"/>
        </w:rPr>
        <w:t>, elszámolási segédlet</w:t>
      </w:r>
      <w:r w:rsidR="00CF4E96" w:rsidRPr="002C3A3F">
        <w:rPr>
          <w:rFonts w:ascii="Times New Roman" w:hAnsi="Times New Roman" w:cs="Times New Roman"/>
          <w:sz w:val="24"/>
          <w:szCs w:val="24"/>
        </w:rPr>
        <w:t>)</w:t>
      </w:r>
    </w:p>
    <w:p w14:paraId="56C84192" w14:textId="18DB9817" w:rsidR="00CF4E96" w:rsidRPr="002C3A3F" w:rsidRDefault="00633FF1" w:rsidP="0033350A">
      <w:pPr>
        <w:pStyle w:val="lfej"/>
        <w:numPr>
          <w:ilvl w:val="0"/>
          <w:numId w:val="13"/>
        </w:numPr>
        <w:tabs>
          <w:tab w:val="clear" w:pos="4536"/>
          <w:tab w:val="clear" w:pos="9072"/>
        </w:tabs>
        <w:ind w:left="567" w:hanging="283"/>
        <w:jc w:val="both"/>
        <w:rPr>
          <w:rFonts w:ascii="Times New Roman" w:hAnsi="Times New Roman" w:cs="Times New Roman"/>
          <w:sz w:val="24"/>
          <w:szCs w:val="24"/>
        </w:rPr>
      </w:pPr>
      <w:r>
        <w:rPr>
          <w:rFonts w:ascii="Times New Roman" w:hAnsi="Times New Roman" w:cs="Times New Roman"/>
          <w:sz w:val="24"/>
          <w:szCs w:val="24"/>
        </w:rPr>
        <w:t>Kérelmet benyújtó</w:t>
      </w:r>
      <w:r w:rsidR="00CF4E96" w:rsidRPr="002C3A3F">
        <w:rPr>
          <w:rFonts w:ascii="Times New Roman" w:hAnsi="Times New Roman" w:cs="Times New Roman"/>
          <w:sz w:val="24"/>
          <w:szCs w:val="24"/>
        </w:rPr>
        <w:t xml:space="preserve"> nyilatkozata (</w:t>
      </w:r>
      <w:r w:rsidR="000D3CA9" w:rsidRPr="002C3A3F">
        <w:rPr>
          <w:rFonts w:ascii="Times New Roman" w:hAnsi="Times New Roman" w:cs="Times New Roman"/>
          <w:sz w:val="24"/>
          <w:szCs w:val="24"/>
        </w:rPr>
        <w:t>f</w:t>
      </w:r>
      <w:r w:rsidR="00CF4E96" w:rsidRPr="002C3A3F">
        <w:rPr>
          <w:rFonts w:ascii="Times New Roman" w:hAnsi="Times New Roman" w:cs="Times New Roman"/>
          <w:sz w:val="24"/>
          <w:szCs w:val="24"/>
        </w:rPr>
        <w:t>üggelék</w:t>
      </w:r>
      <w:r w:rsidR="000D3CA9" w:rsidRPr="002C3A3F">
        <w:rPr>
          <w:rFonts w:ascii="Times New Roman" w:hAnsi="Times New Roman" w:cs="Times New Roman"/>
          <w:sz w:val="24"/>
          <w:szCs w:val="24"/>
        </w:rPr>
        <w:t>e</w:t>
      </w:r>
      <w:r w:rsidR="00CF4E96" w:rsidRPr="002C3A3F">
        <w:rPr>
          <w:rFonts w:ascii="Times New Roman" w:hAnsi="Times New Roman" w:cs="Times New Roman"/>
          <w:sz w:val="24"/>
          <w:szCs w:val="24"/>
        </w:rPr>
        <w:t>: Összeférhetetlenségi nyilatkozat)</w:t>
      </w:r>
    </w:p>
    <w:p w14:paraId="5B887446" w14:textId="77777777" w:rsidR="00CF4E96" w:rsidRPr="002C3A3F" w:rsidRDefault="00CF4E96" w:rsidP="0033350A">
      <w:pPr>
        <w:pStyle w:val="Listaszerbekezds"/>
        <w:numPr>
          <w:ilvl w:val="0"/>
          <w:numId w:val="13"/>
        </w:numPr>
        <w:spacing w:after="0" w:line="240" w:lineRule="auto"/>
        <w:ind w:left="567" w:hanging="283"/>
        <w:rPr>
          <w:rFonts w:ascii="Times New Roman" w:hAnsi="Times New Roman" w:cs="Times New Roman"/>
          <w:sz w:val="24"/>
          <w:szCs w:val="24"/>
          <w:lang w:eastAsia="ar-SA"/>
        </w:rPr>
      </w:pPr>
      <w:r w:rsidRPr="002C3A3F">
        <w:rPr>
          <w:rFonts w:ascii="Times New Roman" w:hAnsi="Times New Roman" w:cs="Times New Roman"/>
          <w:sz w:val="24"/>
          <w:szCs w:val="24"/>
        </w:rPr>
        <w:t>Adatkezelési tájékoztató</w:t>
      </w:r>
    </w:p>
    <w:p w14:paraId="1CE19366" w14:textId="77777777" w:rsidR="0068669D" w:rsidRPr="002C3A3F" w:rsidRDefault="00CF4E96" w:rsidP="0033350A">
      <w:pPr>
        <w:pStyle w:val="Listaszerbekezds"/>
        <w:numPr>
          <w:ilvl w:val="0"/>
          <w:numId w:val="10"/>
        </w:numPr>
        <w:spacing w:after="0" w:line="240" w:lineRule="auto"/>
        <w:rPr>
          <w:rFonts w:ascii="Times New Roman" w:hAnsi="Times New Roman" w:cs="Times New Roman"/>
          <w:sz w:val="24"/>
          <w:szCs w:val="24"/>
        </w:rPr>
      </w:pPr>
      <w:r w:rsidRPr="002C3A3F">
        <w:rPr>
          <w:rFonts w:ascii="Times New Roman" w:hAnsi="Times New Roman" w:cs="Times New Roman"/>
          <w:sz w:val="24"/>
          <w:szCs w:val="24"/>
        </w:rPr>
        <w:t xml:space="preserve">melléklet: </w:t>
      </w:r>
      <w:r w:rsidR="0068669D" w:rsidRPr="002C3A3F">
        <w:rPr>
          <w:rFonts w:ascii="Times New Roman" w:hAnsi="Times New Roman" w:cs="Times New Roman"/>
          <w:sz w:val="24"/>
          <w:szCs w:val="24"/>
          <w:lang w:eastAsia="ar-SA"/>
        </w:rPr>
        <w:t>KKV minősítés megállapítására vonatkozó nyilatkozat</w:t>
      </w:r>
    </w:p>
    <w:p w14:paraId="00EC77D9" w14:textId="0B3C39C6" w:rsidR="003C52BB" w:rsidRPr="002C3A3F" w:rsidRDefault="0068669D" w:rsidP="0033350A">
      <w:pPr>
        <w:pStyle w:val="Listaszerbekezds"/>
        <w:numPr>
          <w:ilvl w:val="0"/>
          <w:numId w:val="10"/>
        </w:numPr>
        <w:spacing w:after="0" w:line="240" w:lineRule="auto"/>
        <w:rPr>
          <w:rFonts w:ascii="Times New Roman" w:hAnsi="Times New Roman" w:cs="Times New Roman"/>
          <w:sz w:val="24"/>
          <w:szCs w:val="24"/>
          <w:lang w:eastAsia="ar-SA"/>
        </w:rPr>
      </w:pPr>
      <w:r w:rsidRPr="002C3A3F">
        <w:rPr>
          <w:rFonts w:ascii="Times New Roman" w:hAnsi="Times New Roman" w:cs="Times New Roman"/>
          <w:sz w:val="24"/>
          <w:szCs w:val="24"/>
        </w:rPr>
        <w:t xml:space="preserve">melléklet: </w:t>
      </w:r>
      <w:r w:rsidR="00CF4E96" w:rsidRPr="002C3A3F">
        <w:rPr>
          <w:rFonts w:ascii="Times New Roman" w:hAnsi="Times New Roman" w:cs="Times New Roman"/>
          <w:sz w:val="24"/>
          <w:szCs w:val="24"/>
        </w:rPr>
        <w:t>Adatkezelési tájékoztató</w:t>
      </w:r>
    </w:p>
    <w:sectPr w:rsidR="003C52BB" w:rsidRPr="002C3A3F" w:rsidSect="002B718F">
      <w:footerReference w:type="default" r:id="rId14"/>
      <w:headerReference w:type="first" r:id="rId15"/>
      <w:pgSz w:w="11906" w:h="16838"/>
      <w:pgMar w:top="1417" w:right="1417" w:bottom="1417" w:left="1417" w:header="709" w:footer="709" w:gutter="0"/>
      <w:cols w:space="708"/>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E361" w14:textId="77777777" w:rsidR="00855E3F" w:rsidRDefault="00855E3F" w:rsidP="00FE4D46">
      <w:pPr>
        <w:spacing w:after="0" w:line="240" w:lineRule="auto"/>
      </w:pPr>
      <w:r>
        <w:separator/>
      </w:r>
    </w:p>
  </w:endnote>
  <w:endnote w:type="continuationSeparator" w:id="0">
    <w:p w14:paraId="4158F78F" w14:textId="77777777" w:rsidR="00855E3F" w:rsidRDefault="00855E3F" w:rsidP="00FE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58463721"/>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F5FA778" w14:textId="77777777" w:rsidR="00BD479E" w:rsidRPr="00BC6D47" w:rsidRDefault="00BD479E" w:rsidP="00FE4D46">
            <w:pPr>
              <w:rPr>
                <w:rFonts w:ascii="Times New Roman" w:hAnsi="Times New Roman" w:cs="Times New Roman"/>
              </w:rPr>
            </w:pPr>
            <w:r w:rsidRPr="00BC6D47">
              <w:rPr>
                <w:rFonts w:ascii="Times New Roman" w:hAnsi="Times New Roman" w:cs="Times New Roman"/>
              </w:rPr>
              <w:t xml:space="preserve">Oldal </w:t>
            </w:r>
            <w:r w:rsidRPr="00BC6D47">
              <w:rPr>
                <w:rFonts w:ascii="Times New Roman" w:hAnsi="Times New Roman" w:cs="Times New Roman"/>
              </w:rPr>
              <w:fldChar w:fldCharType="begin"/>
            </w:r>
            <w:r w:rsidRPr="00BC6D47">
              <w:rPr>
                <w:rFonts w:ascii="Times New Roman" w:hAnsi="Times New Roman" w:cs="Times New Roman"/>
              </w:rPr>
              <w:instrText>PAGE</w:instrText>
            </w:r>
            <w:r w:rsidRPr="00BC6D47">
              <w:rPr>
                <w:rFonts w:ascii="Times New Roman" w:hAnsi="Times New Roman" w:cs="Times New Roman"/>
              </w:rPr>
              <w:fldChar w:fldCharType="separate"/>
            </w:r>
            <w:r w:rsidR="00A87198">
              <w:rPr>
                <w:rFonts w:ascii="Times New Roman" w:hAnsi="Times New Roman" w:cs="Times New Roman"/>
                <w:noProof/>
              </w:rPr>
              <w:t>10</w:t>
            </w:r>
            <w:r w:rsidRPr="00BC6D47">
              <w:rPr>
                <w:rFonts w:ascii="Times New Roman" w:hAnsi="Times New Roman" w:cs="Times New Roman"/>
              </w:rPr>
              <w:fldChar w:fldCharType="end"/>
            </w:r>
            <w:r w:rsidRPr="00BC6D47">
              <w:rPr>
                <w:rFonts w:ascii="Times New Roman" w:hAnsi="Times New Roman" w:cs="Times New Roman"/>
              </w:rPr>
              <w:t xml:space="preserve"> / </w:t>
            </w:r>
            <w:r w:rsidRPr="00BC6D47">
              <w:rPr>
                <w:rFonts w:ascii="Times New Roman" w:hAnsi="Times New Roman" w:cs="Times New Roman"/>
              </w:rPr>
              <w:fldChar w:fldCharType="begin"/>
            </w:r>
            <w:r w:rsidRPr="00BC6D47">
              <w:rPr>
                <w:rFonts w:ascii="Times New Roman" w:hAnsi="Times New Roman" w:cs="Times New Roman"/>
              </w:rPr>
              <w:instrText>NUMPAGES</w:instrText>
            </w:r>
            <w:r w:rsidRPr="00BC6D47">
              <w:rPr>
                <w:rFonts w:ascii="Times New Roman" w:hAnsi="Times New Roman" w:cs="Times New Roman"/>
              </w:rPr>
              <w:fldChar w:fldCharType="separate"/>
            </w:r>
            <w:r w:rsidR="00A87198">
              <w:rPr>
                <w:rFonts w:ascii="Times New Roman" w:hAnsi="Times New Roman" w:cs="Times New Roman"/>
                <w:noProof/>
              </w:rPr>
              <w:t>12</w:t>
            </w:r>
            <w:r w:rsidRPr="00BC6D47">
              <w:rPr>
                <w:rFonts w:ascii="Times New Roman" w:hAnsi="Times New Roman" w:cs="Times New Roman"/>
              </w:rPr>
              <w:fldChar w:fldCharType="end"/>
            </w:r>
          </w:p>
        </w:sdtContent>
      </w:sdt>
    </w:sdtContent>
  </w:sdt>
  <w:p w14:paraId="13A8A7A0" w14:textId="77777777" w:rsidR="00BD479E" w:rsidRPr="00FE4D46" w:rsidRDefault="00BD479E" w:rsidP="00FE4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849B3" w14:textId="77777777" w:rsidR="00855E3F" w:rsidRDefault="00855E3F" w:rsidP="00FE4D46">
      <w:pPr>
        <w:spacing w:after="0" w:line="240" w:lineRule="auto"/>
      </w:pPr>
      <w:r>
        <w:separator/>
      </w:r>
    </w:p>
  </w:footnote>
  <w:footnote w:type="continuationSeparator" w:id="0">
    <w:p w14:paraId="2B4B1635" w14:textId="77777777" w:rsidR="00855E3F" w:rsidRDefault="00855E3F" w:rsidP="00FE4D46">
      <w:pPr>
        <w:spacing w:after="0" w:line="240" w:lineRule="auto"/>
      </w:pPr>
      <w:r>
        <w:continuationSeparator/>
      </w:r>
    </w:p>
  </w:footnote>
  <w:footnote w:id="1">
    <w:p w14:paraId="47610ECE" w14:textId="77777777" w:rsidR="00BD479E" w:rsidRDefault="00BD479E" w:rsidP="003A76C1">
      <w:pPr>
        <w:pStyle w:val="Lbjegyzetszveg"/>
        <w:jc w:val="both"/>
      </w:pPr>
      <w:r>
        <w:rPr>
          <w:rStyle w:val="Lbjegyzet-hivatkozs"/>
        </w:rPr>
        <w:footnoteRef/>
      </w:r>
      <w:r>
        <w:t xml:space="preserve"> </w:t>
      </w:r>
      <w:proofErr w:type="gramStart"/>
      <w:r w:rsidRPr="00940486">
        <w:rPr>
          <w:rFonts w:ascii="Times New Roman" w:hAnsi="Times New Roman" w:cs="Times New Roman"/>
        </w:rPr>
        <w:t xml:space="preserve">Az Európai Bizottság 2020. április 3-i, 2020. május 8-i, 2020. június 29-i, 2020. október 13-i, valamint 2021. január 28-i (C(2020) 2215, C(2020) 3156, C(2020) 4509, C(2020) 7127, C(2021) 564) közleményeivel módosított, az „Állami intézkedésekre vonatkozó ideiglenes keret a gazdaságnak a jelenlegi COVID-19-járvánnyal összefüggésben való támogatása céljából” című, 2020. március 19-i, C(2020) 1863 </w:t>
      </w:r>
      <w:proofErr w:type="spellStart"/>
      <w:r w:rsidRPr="00940486">
        <w:rPr>
          <w:rFonts w:ascii="Times New Roman" w:hAnsi="Times New Roman" w:cs="Times New Roman"/>
        </w:rPr>
        <w:t>final</w:t>
      </w:r>
      <w:proofErr w:type="spellEnd"/>
      <w:r w:rsidRPr="00940486">
        <w:rPr>
          <w:rFonts w:ascii="Times New Roman" w:hAnsi="Times New Roman" w:cs="Times New Roman"/>
        </w:rPr>
        <w:t xml:space="preserve"> számú európai bizottsági közlemény.</w:t>
      </w:r>
      <w:proofErr w:type="gramEnd"/>
    </w:p>
    <w:p w14:paraId="7181DBB6" w14:textId="77777777" w:rsidR="00BD479E" w:rsidRDefault="00BD479E">
      <w:pPr>
        <w:pStyle w:val="Lbjegyzetszveg"/>
      </w:pPr>
    </w:p>
  </w:footnote>
  <w:footnote w:id="2">
    <w:p w14:paraId="1DD6BE05" w14:textId="77777777" w:rsidR="00BD479E" w:rsidRPr="002C3A3F" w:rsidRDefault="00BD479E">
      <w:pPr>
        <w:pStyle w:val="Lbjegyzetszveg"/>
        <w:rPr>
          <w:rFonts w:ascii="Times New Roman" w:hAnsi="Times New Roman" w:cs="Times New Roman"/>
        </w:rPr>
      </w:pPr>
      <w:r w:rsidRPr="002C3A3F">
        <w:rPr>
          <w:rStyle w:val="Lbjegyzet-hivatkozs"/>
          <w:rFonts w:ascii="Times New Roman" w:hAnsi="Times New Roman" w:cs="Times New Roman"/>
        </w:rPr>
        <w:footnoteRef/>
      </w:r>
      <w:r w:rsidRPr="002C3A3F">
        <w:rPr>
          <w:rFonts w:ascii="Times New Roman" w:hAnsi="Times New Roman" w:cs="Times New Roman"/>
        </w:rPr>
        <w:t xml:space="preserve"> Az euróban meghatározott összegek a kérelem benyújtását megelőző hónap utolsó munkanapján érvényes, a Magyar Nemzeti Bank által közzétett devizaárfolyam alapján számítandók át forintra.</w:t>
      </w:r>
    </w:p>
    <w:p w14:paraId="524484AE" w14:textId="77777777" w:rsidR="00BD479E" w:rsidRDefault="00BD479E">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46B95" w14:textId="77777777" w:rsidR="00BD479E" w:rsidRDefault="00BD479E">
    <w:pPr>
      <w:pStyle w:val="lfej"/>
    </w:pPr>
    <w:r w:rsidRPr="006F27A3">
      <w:rPr>
        <w:rFonts w:ascii="Cambria" w:eastAsia="MS Mincho" w:hAnsi="Cambria" w:cs="Times New Roman"/>
        <w:b/>
        <w:noProof/>
        <w:sz w:val="18"/>
        <w:szCs w:val="18"/>
        <w:lang w:eastAsia="hu-HU"/>
      </w:rPr>
      <w:drawing>
        <wp:anchor distT="0" distB="0" distL="114300" distR="114300" simplePos="0" relativeHeight="251663360" behindDoc="0" locked="0" layoutInCell="1" allowOverlap="1" wp14:anchorId="3F4D9E72" wp14:editId="1FC44393">
          <wp:simplePos x="0" y="0"/>
          <wp:positionH relativeFrom="column">
            <wp:posOffset>1563370</wp:posOffset>
          </wp:positionH>
          <wp:positionV relativeFrom="paragraph">
            <wp:posOffset>-344170</wp:posOffset>
          </wp:positionV>
          <wp:extent cx="2344420" cy="1250950"/>
          <wp:effectExtent l="0" t="0" r="0" b="6350"/>
          <wp:wrapTight wrapText="bothSides">
            <wp:wrapPolygon edited="0">
              <wp:start x="0" y="0"/>
              <wp:lineTo x="0" y="21381"/>
              <wp:lineTo x="21413" y="21381"/>
              <wp:lineTo x="21413" y="0"/>
              <wp:lineTo x="0" y="0"/>
            </wp:wrapPolygon>
          </wp:wrapTight>
          <wp:docPr id="4" name="Kép 4" descr="Innovacios_es_technologiai_min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novacios_es_technologiai_minai-01"/>
                  <pic:cNvPicPr>
                    <a:picLocks noChangeAspect="1" noChangeArrowheads="1"/>
                  </pic:cNvPicPr>
                </pic:nvPicPr>
                <pic:blipFill>
                  <a:blip r:embed="rId1">
                    <a:extLst>
                      <a:ext uri="{28A0092B-C50C-407E-A947-70E740481C1C}">
                        <a14:useLocalDpi xmlns:a14="http://schemas.microsoft.com/office/drawing/2010/main" val="0"/>
                      </a:ext>
                    </a:extLst>
                  </a:blip>
                  <a:srcRect l="34259" t="18478" r="34663" b="22716"/>
                  <a:stretch>
                    <a:fillRect/>
                  </a:stretch>
                </pic:blipFill>
                <pic:spPr bwMode="auto">
                  <a:xfrm>
                    <a:off x="0" y="0"/>
                    <a:ext cx="2344420" cy="1250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1E3"/>
    <w:multiLevelType w:val="hybridMultilevel"/>
    <w:tmpl w:val="1C4E3680"/>
    <w:lvl w:ilvl="0" w:tplc="D3087318">
      <w:start w:val="2018"/>
      <w:numFmt w:val="bullet"/>
      <w:lvlText w:val="-"/>
      <w:lvlJc w:val="left"/>
      <w:pPr>
        <w:ind w:left="786"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063B55"/>
    <w:multiLevelType w:val="hybridMultilevel"/>
    <w:tmpl w:val="DC261D98"/>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7D08C0"/>
    <w:multiLevelType w:val="hybridMultilevel"/>
    <w:tmpl w:val="AF200B7E"/>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2F1860"/>
    <w:multiLevelType w:val="hybridMultilevel"/>
    <w:tmpl w:val="9C444316"/>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030869"/>
    <w:multiLevelType w:val="hybridMultilevel"/>
    <w:tmpl w:val="85268C8E"/>
    <w:lvl w:ilvl="0" w:tplc="D3087318">
      <w:start w:val="2018"/>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D777A6"/>
    <w:multiLevelType w:val="hybridMultilevel"/>
    <w:tmpl w:val="C0D412FC"/>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BD67A7"/>
    <w:multiLevelType w:val="hybridMultilevel"/>
    <w:tmpl w:val="8E78F7EE"/>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0A71D1"/>
    <w:multiLevelType w:val="hybridMultilevel"/>
    <w:tmpl w:val="227C7A3E"/>
    <w:lvl w:ilvl="0" w:tplc="040E000F">
      <w:start w:val="1"/>
      <w:numFmt w:val="decimal"/>
      <w:lvlText w:val="%1."/>
      <w:lvlJc w:val="left"/>
      <w:pPr>
        <w:ind w:left="1146" w:hanging="360"/>
      </w:pPr>
    </w:lvl>
    <w:lvl w:ilvl="1" w:tplc="040E000F">
      <w:start w:val="1"/>
      <w:numFmt w:val="decimal"/>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14D97676"/>
    <w:multiLevelType w:val="hybridMultilevel"/>
    <w:tmpl w:val="BF2EC2C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6BF46DC"/>
    <w:multiLevelType w:val="hybridMultilevel"/>
    <w:tmpl w:val="6C86C74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7892A7C"/>
    <w:multiLevelType w:val="hybridMultilevel"/>
    <w:tmpl w:val="017658E8"/>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5B5A85"/>
    <w:multiLevelType w:val="hybridMultilevel"/>
    <w:tmpl w:val="55A885B6"/>
    <w:lvl w:ilvl="0" w:tplc="22E038F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385807"/>
    <w:multiLevelType w:val="hybridMultilevel"/>
    <w:tmpl w:val="0E74E58E"/>
    <w:lvl w:ilvl="0" w:tplc="64AA2E04">
      <w:start w:val="5"/>
      <w:numFmt w:val="lowerLetter"/>
      <w:lvlText w:val="%1)"/>
      <w:lvlJc w:val="left"/>
      <w:pPr>
        <w:ind w:left="720" w:hanging="360"/>
      </w:pPr>
      <w:rPr>
        <w:rFonts w:hint="default"/>
        <w:b w:val="0"/>
        <w:i/>
      </w:rPr>
    </w:lvl>
    <w:lvl w:ilvl="1" w:tplc="F5FC4E0C">
      <w:start w:val="1"/>
      <w:numFmt w:val="decimal"/>
      <w:lvlText w:val="%2."/>
      <w:lvlJc w:val="left"/>
      <w:pPr>
        <w:ind w:left="1341" w:hanging="261"/>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4D0C62"/>
    <w:multiLevelType w:val="hybridMultilevel"/>
    <w:tmpl w:val="6018DF68"/>
    <w:lvl w:ilvl="0" w:tplc="040E0017">
      <w:start w:val="1"/>
      <w:numFmt w:val="lowerLetter"/>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14" w15:restartNumberingAfterBreak="0">
    <w:nsid w:val="1BC34D41"/>
    <w:multiLevelType w:val="hybridMultilevel"/>
    <w:tmpl w:val="D75A12B6"/>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0E778DB"/>
    <w:multiLevelType w:val="hybridMultilevel"/>
    <w:tmpl w:val="7ED2B130"/>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C83891"/>
    <w:multiLevelType w:val="hybridMultilevel"/>
    <w:tmpl w:val="9E801D86"/>
    <w:lvl w:ilvl="0" w:tplc="0ECE69E6">
      <w:start w:val="13"/>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3C1607E"/>
    <w:multiLevelType w:val="hybridMultilevel"/>
    <w:tmpl w:val="23CC8CE0"/>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44530C6"/>
    <w:multiLevelType w:val="hybridMultilevel"/>
    <w:tmpl w:val="DD0002EC"/>
    <w:lvl w:ilvl="0" w:tplc="87589F2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6B814DE"/>
    <w:multiLevelType w:val="hybridMultilevel"/>
    <w:tmpl w:val="5E2E6BF2"/>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8BE35B8"/>
    <w:multiLevelType w:val="hybridMultilevel"/>
    <w:tmpl w:val="016E543E"/>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EF66F0"/>
    <w:multiLevelType w:val="hybridMultilevel"/>
    <w:tmpl w:val="C2FCD3F4"/>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E510B75"/>
    <w:multiLevelType w:val="hybridMultilevel"/>
    <w:tmpl w:val="72045BDC"/>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691027"/>
    <w:multiLevelType w:val="hybridMultilevel"/>
    <w:tmpl w:val="DAE4F040"/>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0491D01"/>
    <w:multiLevelType w:val="hybridMultilevel"/>
    <w:tmpl w:val="D00CD490"/>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0B7869"/>
    <w:multiLevelType w:val="multilevel"/>
    <w:tmpl w:val="F000C23C"/>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35C099B"/>
    <w:multiLevelType w:val="hybridMultilevel"/>
    <w:tmpl w:val="51F6E084"/>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55B2702"/>
    <w:multiLevelType w:val="hybridMultilevel"/>
    <w:tmpl w:val="178C9AA8"/>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66A4670"/>
    <w:multiLevelType w:val="hybridMultilevel"/>
    <w:tmpl w:val="D22C5FF4"/>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22563A"/>
    <w:multiLevelType w:val="hybridMultilevel"/>
    <w:tmpl w:val="71424D4A"/>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AB4A2E"/>
    <w:multiLevelType w:val="hybridMultilevel"/>
    <w:tmpl w:val="F06016AC"/>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87C0613"/>
    <w:multiLevelType w:val="hybridMultilevel"/>
    <w:tmpl w:val="7F60207C"/>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8D1389A"/>
    <w:multiLevelType w:val="hybridMultilevel"/>
    <w:tmpl w:val="3BF2191A"/>
    <w:lvl w:ilvl="0" w:tplc="4D6454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8F77AFE"/>
    <w:multiLevelType w:val="hybridMultilevel"/>
    <w:tmpl w:val="7D4E9DB4"/>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E5C6CC5"/>
    <w:multiLevelType w:val="hybridMultilevel"/>
    <w:tmpl w:val="CDC82D7E"/>
    <w:lvl w:ilvl="0" w:tplc="8E7CBFC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8E10588"/>
    <w:multiLevelType w:val="hybridMultilevel"/>
    <w:tmpl w:val="9E943456"/>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B4D7531"/>
    <w:multiLevelType w:val="hybridMultilevel"/>
    <w:tmpl w:val="F4AAC794"/>
    <w:lvl w:ilvl="0" w:tplc="23443E8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BC738E6"/>
    <w:multiLevelType w:val="hybridMultilevel"/>
    <w:tmpl w:val="23C45CE6"/>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CD653EC"/>
    <w:multiLevelType w:val="multilevel"/>
    <w:tmpl w:val="723E2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1C334B"/>
    <w:multiLevelType w:val="hybridMultilevel"/>
    <w:tmpl w:val="8826C380"/>
    <w:lvl w:ilvl="0" w:tplc="D3087318">
      <w:start w:val="2018"/>
      <w:numFmt w:val="bullet"/>
      <w:lvlText w:val="-"/>
      <w:lvlJc w:val="left"/>
      <w:pPr>
        <w:ind w:left="1440" w:hanging="360"/>
      </w:pPr>
      <w:rPr>
        <w:rFonts w:ascii="Times New Roman" w:eastAsia="MS Mincho"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5F8E1BC7"/>
    <w:multiLevelType w:val="hybridMultilevel"/>
    <w:tmpl w:val="C6D42740"/>
    <w:lvl w:ilvl="0" w:tplc="3B5A5AF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A310B6"/>
    <w:multiLevelType w:val="hybridMultilevel"/>
    <w:tmpl w:val="A3FC819E"/>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510624D"/>
    <w:multiLevelType w:val="hybridMultilevel"/>
    <w:tmpl w:val="C7360FD8"/>
    <w:lvl w:ilvl="0" w:tplc="2C46DA88">
      <w:start w:val="1"/>
      <w:numFmt w:val="decimal"/>
      <w:lvlText w:val="%1."/>
      <w:lvlJc w:val="left"/>
      <w:pPr>
        <w:ind w:left="502" w:hanging="360"/>
      </w:pPr>
      <w:rPr>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3" w15:restartNumberingAfterBreak="0">
    <w:nsid w:val="67380A6F"/>
    <w:multiLevelType w:val="hybridMultilevel"/>
    <w:tmpl w:val="16EE1CD0"/>
    <w:lvl w:ilvl="0" w:tplc="C9CC25C6">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15:restartNumberingAfterBreak="0">
    <w:nsid w:val="682C37E6"/>
    <w:multiLevelType w:val="hybridMultilevel"/>
    <w:tmpl w:val="86F267C8"/>
    <w:lvl w:ilvl="0" w:tplc="D3087318">
      <w:start w:val="2018"/>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FDB71E5"/>
    <w:multiLevelType w:val="hybridMultilevel"/>
    <w:tmpl w:val="825ED3FC"/>
    <w:lvl w:ilvl="0" w:tplc="D3087318">
      <w:start w:val="2018"/>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39D2E5F"/>
    <w:multiLevelType w:val="hybridMultilevel"/>
    <w:tmpl w:val="3E4C3A06"/>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3FD00B6"/>
    <w:multiLevelType w:val="hybridMultilevel"/>
    <w:tmpl w:val="6D40BAF6"/>
    <w:lvl w:ilvl="0" w:tplc="7098100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4D134CC"/>
    <w:multiLevelType w:val="hybridMultilevel"/>
    <w:tmpl w:val="744AD22A"/>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5173DB6"/>
    <w:multiLevelType w:val="hybridMultilevel"/>
    <w:tmpl w:val="433A9E72"/>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7F9675E"/>
    <w:multiLevelType w:val="hybridMultilevel"/>
    <w:tmpl w:val="BAE0B980"/>
    <w:lvl w:ilvl="0" w:tplc="5F3C0FDC">
      <w:start w:val="1"/>
      <w:numFmt w:val="bullet"/>
      <w:lvlText w:val="-"/>
      <w:lvlJc w:val="left"/>
      <w:pPr>
        <w:ind w:left="720" w:hanging="360"/>
      </w:pPr>
      <w:rPr>
        <w:rFonts w:ascii="Courier New" w:hAnsi="Courier New"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BB63654"/>
    <w:multiLevelType w:val="hybridMultilevel"/>
    <w:tmpl w:val="C8D2CD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1"/>
  </w:num>
  <w:num w:numId="2">
    <w:abstractNumId w:val="11"/>
  </w:num>
  <w:num w:numId="3">
    <w:abstractNumId w:val="39"/>
  </w:num>
  <w:num w:numId="4">
    <w:abstractNumId w:val="42"/>
  </w:num>
  <w:num w:numId="5">
    <w:abstractNumId w:val="36"/>
  </w:num>
  <w:num w:numId="6">
    <w:abstractNumId w:val="34"/>
  </w:num>
  <w:num w:numId="7">
    <w:abstractNumId w:val="0"/>
  </w:num>
  <w:num w:numId="8">
    <w:abstractNumId w:val="45"/>
  </w:num>
  <w:num w:numId="9">
    <w:abstractNumId w:val="18"/>
  </w:num>
  <w:num w:numId="10">
    <w:abstractNumId w:val="43"/>
  </w:num>
  <w:num w:numId="11">
    <w:abstractNumId w:val="13"/>
  </w:num>
  <w:num w:numId="12">
    <w:abstractNumId w:val="8"/>
  </w:num>
  <w:num w:numId="13">
    <w:abstractNumId w:val="40"/>
  </w:num>
  <w:num w:numId="14">
    <w:abstractNumId w:val="12"/>
  </w:num>
  <w:num w:numId="15">
    <w:abstractNumId w:val="16"/>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num>
  <w:num w:numId="29">
    <w:abstractNumId w:val="27"/>
  </w:num>
  <w:num w:numId="30">
    <w:abstractNumId w:val="37"/>
  </w:num>
  <w:num w:numId="31">
    <w:abstractNumId w:val="19"/>
  </w:num>
  <w:num w:numId="32">
    <w:abstractNumId w:val="23"/>
  </w:num>
  <w:num w:numId="33">
    <w:abstractNumId w:val="20"/>
  </w:num>
  <w:num w:numId="34">
    <w:abstractNumId w:val="5"/>
  </w:num>
  <w:num w:numId="35">
    <w:abstractNumId w:val="31"/>
  </w:num>
  <w:num w:numId="36">
    <w:abstractNumId w:val="14"/>
  </w:num>
  <w:num w:numId="37">
    <w:abstractNumId w:val="1"/>
  </w:num>
  <w:num w:numId="38">
    <w:abstractNumId w:val="41"/>
  </w:num>
  <w:num w:numId="39">
    <w:abstractNumId w:val="48"/>
  </w:num>
  <w:num w:numId="40">
    <w:abstractNumId w:val="24"/>
  </w:num>
  <w:num w:numId="41">
    <w:abstractNumId w:val="17"/>
  </w:num>
  <w:num w:numId="42">
    <w:abstractNumId w:val="50"/>
  </w:num>
  <w:num w:numId="43">
    <w:abstractNumId w:val="35"/>
  </w:num>
  <w:num w:numId="44">
    <w:abstractNumId w:val="29"/>
  </w:num>
  <w:num w:numId="45">
    <w:abstractNumId w:val="3"/>
  </w:num>
  <w:num w:numId="46">
    <w:abstractNumId w:val="30"/>
  </w:num>
  <w:num w:numId="47">
    <w:abstractNumId w:val="2"/>
  </w:num>
  <w:num w:numId="48">
    <w:abstractNumId w:val="15"/>
  </w:num>
  <w:num w:numId="49">
    <w:abstractNumId w:val="21"/>
  </w:num>
  <w:num w:numId="50">
    <w:abstractNumId w:val="22"/>
  </w:num>
  <w:num w:numId="51">
    <w:abstractNumId w:val="10"/>
  </w:num>
  <w:num w:numId="52">
    <w:abstractNumId w:val="26"/>
  </w:num>
  <w:num w:numId="53">
    <w:abstractNumId w:val="33"/>
  </w:num>
  <w:num w:numId="54">
    <w:abstractNumId w:val="46"/>
  </w:num>
  <w:num w:numId="55">
    <w:abstractNumId w:val="49"/>
  </w:num>
  <w:num w:numId="56">
    <w:abstractNumId w:val="6"/>
  </w:num>
  <w:num w:numId="57">
    <w:abstractNumId w:val="28"/>
  </w:num>
  <w:num w:numId="58">
    <w:abstractNumId w:val="7"/>
  </w:num>
  <w:num w:numId="59">
    <w:abstractNumId w:val="44"/>
  </w:num>
  <w:num w:numId="60">
    <w:abstractNumId w:val="4"/>
  </w:num>
  <w:num w:numId="61">
    <w:abstractNumId w:val="32"/>
  </w:num>
  <w:num w:numId="62">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6"/>
    <w:rsid w:val="00000453"/>
    <w:rsid w:val="00001A12"/>
    <w:rsid w:val="00002B2F"/>
    <w:rsid w:val="00002E30"/>
    <w:rsid w:val="000115B7"/>
    <w:rsid w:val="00016A38"/>
    <w:rsid w:val="000232D9"/>
    <w:rsid w:val="00026EB0"/>
    <w:rsid w:val="000306DD"/>
    <w:rsid w:val="000373DD"/>
    <w:rsid w:val="000428FF"/>
    <w:rsid w:val="00043807"/>
    <w:rsid w:val="00044C56"/>
    <w:rsid w:val="000470B7"/>
    <w:rsid w:val="00055AF2"/>
    <w:rsid w:val="00060336"/>
    <w:rsid w:val="000647DD"/>
    <w:rsid w:val="00070806"/>
    <w:rsid w:val="00074749"/>
    <w:rsid w:val="000755C3"/>
    <w:rsid w:val="00076094"/>
    <w:rsid w:val="00076D8C"/>
    <w:rsid w:val="000814FB"/>
    <w:rsid w:val="0008212E"/>
    <w:rsid w:val="0008518A"/>
    <w:rsid w:val="0008673F"/>
    <w:rsid w:val="0009759C"/>
    <w:rsid w:val="000A0D9A"/>
    <w:rsid w:val="000A300D"/>
    <w:rsid w:val="000A5078"/>
    <w:rsid w:val="000B3E02"/>
    <w:rsid w:val="000B57EF"/>
    <w:rsid w:val="000B6098"/>
    <w:rsid w:val="000C1CD8"/>
    <w:rsid w:val="000C6561"/>
    <w:rsid w:val="000D0F21"/>
    <w:rsid w:val="000D10D0"/>
    <w:rsid w:val="000D3CA9"/>
    <w:rsid w:val="000E1368"/>
    <w:rsid w:val="000E7C85"/>
    <w:rsid w:val="000F1408"/>
    <w:rsid w:val="000F1A8D"/>
    <w:rsid w:val="000F3C55"/>
    <w:rsid w:val="000F451D"/>
    <w:rsid w:val="0010040A"/>
    <w:rsid w:val="00102045"/>
    <w:rsid w:val="0010378C"/>
    <w:rsid w:val="00107B90"/>
    <w:rsid w:val="001104CD"/>
    <w:rsid w:val="00111323"/>
    <w:rsid w:val="00112D94"/>
    <w:rsid w:val="001159F1"/>
    <w:rsid w:val="001165DD"/>
    <w:rsid w:val="00116B27"/>
    <w:rsid w:val="00116FEE"/>
    <w:rsid w:val="00121261"/>
    <w:rsid w:val="00121ED3"/>
    <w:rsid w:val="00123D91"/>
    <w:rsid w:val="00126622"/>
    <w:rsid w:val="00127211"/>
    <w:rsid w:val="00127D27"/>
    <w:rsid w:val="00132F90"/>
    <w:rsid w:val="00135A09"/>
    <w:rsid w:val="00140095"/>
    <w:rsid w:val="00140422"/>
    <w:rsid w:val="00140708"/>
    <w:rsid w:val="001412F4"/>
    <w:rsid w:val="00143370"/>
    <w:rsid w:val="00144DD0"/>
    <w:rsid w:val="0014767A"/>
    <w:rsid w:val="00147D28"/>
    <w:rsid w:val="00152C61"/>
    <w:rsid w:val="00152E80"/>
    <w:rsid w:val="00162FC9"/>
    <w:rsid w:val="00163724"/>
    <w:rsid w:val="00165536"/>
    <w:rsid w:val="00166C4D"/>
    <w:rsid w:val="00167D0E"/>
    <w:rsid w:val="00174DED"/>
    <w:rsid w:val="0017790F"/>
    <w:rsid w:val="001804EB"/>
    <w:rsid w:val="00187D7F"/>
    <w:rsid w:val="001918B1"/>
    <w:rsid w:val="001918BF"/>
    <w:rsid w:val="00192D4E"/>
    <w:rsid w:val="00194DF5"/>
    <w:rsid w:val="001955C6"/>
    <w:rsid w:val="00197075"/>
    <w:rsid w:val="00197AE7"/>
    <w:rsid w:val="001A162C"/>
    <w:rsid w:val="001B0F80"/>
    <w:rsid w:val="001B722C"/>
    <w:rsid w:val="001B7DF1"/>
    <w:rsid w:val="001C335F"/>
    <w:rsid w:val="001D0025"/>
    <w:rsid w:val="001D2807"/>
    <w:rsid w:val="001D32EC"/>
    <w:rsid w:val="001D5FD4"/>
    <w:rsid w:val="001D7D0B"/>
    <w:rsid w:val="001D7E16"/>
    <w:rsid w:val="001E1E4D"/>
    <w:rsid w:val="001E566A"/>
    <w:rsid w:val="001E702D"/>
    <w:rsid w:val="00210279"/>
    <w:rsid w:val="002109C2"/>
    <w:rsid w:val="002127AC"/>
    <w:rsid w:val="002207E7"/>
    <w:rsid w:val="00222C1C"/>
    <w:rsid w:val="00224260"/>
    <w:rsid w:val="00227959"/>
    <w:rsid w:val="00231A4A"/>
    <w:rsid w:val="002335A9"/>
    <w:rsid w:val="002408E2"/>
    <w:rsid w:val="0024238E"/>
    <w:rsid w:val="002435E1"/>
    <w:rsid w:val="002437B4"/>
    <w:rsid w:val="00243A02"/>
    <w:rsid w:val="00244C43"/>
    <w:rsid w:val="00245118"/>
    <w:rsid w:val="00247259"/>
    <w:rsid w:val="0024725A"/>
    <w:rsid w:val="002477F2"/>
    <w:rsid w:val="00247DD7"/>
    <w:rsid w:val="00253A62"/>
    <w:rsid w:val="0025634D"/>
    <w:rsid w:val="00260ABD"/>
    <w:rsid w:val="002620C7"/>
    <w:rsid w:val="002623FC"/>
    <w:rsid w:val="00265731"/>
    <w:rsid w:val="00267C20"/>
    <w:rsid w:val="0027270B"/>
    <w:rsid w:val="00272983"/>
    <w:rsid w:val="0027436F"/>
    <w:rsid w:val="00281904"/>
    <w:rsid w:val="00281996"/>
    <w:rsid w:val="00281BDA"/>
    <w:rsid w:val="00286512"/>
    <w:rsid w:val="00287FB4"/>
    <w:rsid w:val="002A133C"/>
    <w:rsid w:val="002A25E8"/>
    <w:rsid w:val="002A6710"/>
    <w:rsid w:val="002B49F0"/>
    <w:rsid w:val="002B718F"/>
    <w:rsid w:val="002C0C08"/>
    <w:rsid w:val="002C0EFE"/>
    <w:rsid w:val="002C3A3F"/>
    <w:rsid w:val="002C7C25"/>
    <w:rsid w:val="002D1203"/>
    <w:rsid w:val="002D1B4B"/>
    <w:rsid w:val="002D1FEC"/>
    <w:rsid w:val="002D5F45"/>
    <w:rsid w:val="002D68F2"/>
    <w:rsid w:val="002E05D5"/>
    <w:rsid w:val="002E193E"/>
    <w:rsid w:val="002E6005"/>
    <w:rsid w:val="002E699F"/>
    <w:rsid w:val="002F069E"/>
    <w:rsid w:val="002F1449"/>
    <w:rsid w:val="002F3D2C"/>
    <w:rsid w:val="002F6D72"/>
    <w:rsid w:val="003023FD"/>
    <w:rsid w:val="00302783"/>
    <w:rsid w:val="003075F6"/>
    <w:rsid w:val="0031026E"/>
    <w:rsid w:val="00314CD5"/>
    <w:rsid w:val="00316CB1"/>
    <w:rsid w:val="00320609"/>
    <w:rsid w:val="00323FA8"/>
    <w:rsid w:val="00326CB9"/>
    <w:rsid w:val="0033350A"/>
    <w:rsid w:val="00337A4D"/>
    <w:rsid w:val="00342E19"/>
    <w:rsid w:val="003443BD"/>
    <w:rsid w:val="0034567A"/>
    <w:rsid w:val="00346E51"/>
    <w:rsid w:val="00346FA1"/>
    <w:rsid w:val="00352376"/>
    <w:rsid w:val="00353B13"/>
    <w:rsid w:val="003634ED"/>
    <w:rsid w:val="00363B8F"/>
    <w:rsid w:val="00364B2E"/>
    <w:rsid w:val="00364F17"/>
    <w:rsid w:val="00367A61"/>
    <w:rsid w:val="003705CC"/>
    <w:rsid w:val="0037160D"/>
    <w:rsid w:val="003734AF"/>
    <w:rsid w:val="00375910"/>
    <w:rsid w:val="003773BC"/>
    <w:rsid w:val="003822E0"/>
    <w:rsid w:val="00382311"/>
    <w:rsid w:val="00383812"/>
    <w:rsid w:val="00385384"/>
    <w:rsid w:val="00387D33"/>
    <w:rsid w:val="0039146D"/>
    <w:rsid w:val="0039561E"/>
    <w:rsid w:val="0039664B"/>
    <w:rsid w:val="003A5803"/>
    <w:rsid w:val="003A6262"/>
    <w:rsid w:val="003A6460"/>
    <w:rsid w:val="003A666B"/>
    <w:rsid w:val="003A76C1"/>
    <w:rsid w:val="003B1379"/>
    <w:rsid w:val="003B2B19"/>
    <w:rsid w:val="003B40EC"/>
    <w:rsid w:val="003B64E1"/>
    <w:rsid w:val="003C12F3"/>
    <w:rsid w:val="003C18C9"/>
    <w:rsid w:val="003C20FD"/>
    <w:rsid w:val="003C33B5"/>
    <w:rsid w:val="003C52BB"/>
    <w:rsid w:val="003D045C"/>
    <w:rsid w:val="003D4AE7"/>
    <w:rsid w:val="003D5BA1"/>
    <w:rsid w:val="003D5EBE"/>
    <w:rsid w:val="003E01A8"/>
    <w:rsid w:val="003E15CD"/>
    <w:rsid w:val="003E276D"/>
    <w:rsid w:val="003E65DE"/>
    <w:rsid w:val="003E6C7A"/>
    <w:rsid w:val="003F1EA6"/>
    <w:rsid w:val="0040099C"/>
    <w:rsid w:val="0040371E"/>
    <w:rsid w:val="0041068C"/>
    <w:rsid w:val="004147F4"/>
    <w:rsid w:val="00417D8F"/>
    <w:rsid w:val="00420A04"/>
    <w:rsid w:val="00424AD0"/>
    <w:rsid w:val="00427F4D"/>
    <w:rsid w:val="00430AE7"/>
    <w:rsid w:val="00431039"/>
    <w:rsid w:val="00431DCA"/>
    <w:rsid w:val="00444A8F"/>
    <w:rsid w:val="00452AE1"/>
    <w:rsid w:val="00456F3F"/>
    <w:rsid w:val="004570AE"/>
    <w:rsid w:val="0046139E"/>
    <w:rsid w:val="00462B46"/>
    <w:rsid w:val="0046421D"/>
    <w:rsid w:val="004650B7"/>
    <w:rsid w:val="004661DF"/>
    <w:rsid w:val="00472AE0"/>
    <w:rsid w:val="0047425C"/>
    <w:rsid w:val="00480AA8"/>
    <w:rsid w:val="00482CCE"/>
    <w:rsid w:val="0048463E"/>
    <w:rsid w:val="004864A9"/>
    <w:rsid w:val="004865C4"/>
    <w:rsid w:val="00491DAC"/>
    <w:rsid w:val="004A6319"/>
    <w:rsid w:val="004A74EB"/>
    <w:rsid w:val="004A7884"/>
    <w:rsid w:val="004B4068"/>
    <w:rsid w:val="004B406E"/>
    <w:rsid w:val="004B6FDD"/>
    <w:rsid w:val="004C1368"/>
    <w:rsid w:val="004C1DD9"/>
    <w:rsid w:val="004C77C9"/>
    <w:rsid w:val="004D2ADA"/>
    <w:rsid w:val="004D402F"/>
    <w:rsid w:val="004D44C2"/>
    <w:rsid w:val="004D6BEE"/>
    <w:rsid w:val="004E14F8"/>
    <w:rsid w:val="004E2817"/>
    <w:rsid w:val="004E3844"/>
    <w:rsid w:val="004F08C7"/>
    <w:rsid w:val="004F0A61"/>
    <w:rsid w:val="004F57DD"/>
    <w:rsid w:val="0050474D"/>
    <w:rsid w:val="00506DEB"/>
    <w:rsid w:val="00506FEC"/>
    <w:rsid w:val="0050775C"/>
    <w:rsid w:val="00507F59"/>
    <w:rsid w:val="00507F77"/>
    <w:rsid w:val="005103CB"/>
    <w:rsid w:val="005165B9"/>
    <w:rsid w:val="00530FE1"/>
    <w:rsid w:val="0053101D"/>
    <w:rsid w:val="005345DC"/>
    <w:rsid w:val="005347C8"/>
    <w:rsid w:val="00534CD4"/>
    <w:rsid w:val="00535168"/>
    <w:rsid w:val="00535679"/>
    <w:rsid w:val="00537B25"/>
    <w:rsid w:val="00545FB5"/>
    <w:rsid w:val="005468C0"/>
    <w:rsid w:val="00551CEA"/>
    <w:rsid w:val="005554A4"/>
    <w:rsid w:val="0055679F"/>
    <w:rsid w:val="005576CC"/>
    <w:rsid w:val="00557CE9"/>
    <w:rsid w:val="00560DE1"/>
    <w:rsid w:val="0056591A"/>
    <w:rsid w:val="00573428"/>
    <w:rsid w:val="00574F36"/>
    <w:rsid w:val="00575029"/>
    <w:rsid w:val="00580B87"/>
    <w:rsid w:val="00581494"/>
    <w:rsid w:val="00584244"/>
    <w:rsid w:val="005851B7"/>
    <w:rsid w:val="005933C9"/>
    <w:rsid w:val="00593471"/>
    <w:rsid w:val="00594048"/>
    <w:rsid w:val="00596D7B"/>
    <w:rsid w:val="00597FAB"/>
    <w:rsid w:val="005A017E"/>
    <w:rsid w:val="005A3AB6"/>
    <w:rsid w:val="005A620A"/>
    <w:rsid w:val="005A6659"/>
    <w:rsid w:val="005A7501"/>
    <w:rsid w:val="005B2590"/>
    <w:rsid w:val="005B60D2"/>
    <w:rsid w:val="005B7139"/>
    <w:rsid w:val="005B7440"/>
    <w:rsid w:val="005C053B"/>
    <w:rsid w:val="005C099B"/>
    <w:rsid w:val="005C148C"/>
    <w:rsid w:val="005C42B2"/>
    <w:rsid w:val="005C4AC5"/>
    <w:rsid w:val="005C67A6"/>
    <w:rsid w:val="005C740B"/>
    <w:rsid w:val="005D18B7"/>
    <w:rsid w:val="005D4A2F"/>
    <w:rsid w:val="005E01F9"/>
    <w:rsid w:val="005E0CC7"/>
    <w:rsid w:val="005E5667"/>
    <w:rsid w:val="005E588C"/>
    <w:rsid w:val="005E626D"/>
    <w:rsid w:val="005E7A9B"/>
    <w:rsid w:val="005F6196"/>
    <w:rsid w:val="005F7BD7"/>
    <w:rsid w:val="005F7ED6"/>
    <w:rsid w:val="006026F2"/>
    <w:rsid w:val="00602ED1"/>
    <w:rsid w:val="00604C06"/>
    <w:rsid w:val="00605D53"/>
    <w:rsid w:val="00610844"/>
    <w:rsid w:val="00613163"/>
    <w:rsid w:val="00615242"/>
    <w:rsid w:val="006169A2"/>
    <w:rsid w:val="006206E7"/>
    <w:rsid w:val="006210BF"/>
    <w:rsid w:val="00623B7A"/>
    <w:rsid w:val="00626343"/>
    <w:rsid w:val="006272BB"/>
    <w:rsid w:val="00627A30"/>
    <w:rsid w:val="006315C0"/>
    <w:rsid w:val="00633FF1"/>
    <w:rsid w:val="00634021"/>
    <w:rsid w:val="0063515C"/>
    <w:rsid w:val="00636785"/>
    <w:rsid w:val="00641456"/>
    <w:rsid w:val="00642E22"/>
    <w:rsid w:val="0064340A"/>
    <w:rsid w:val="006434E9"/>
    <w:rsid w:val="00646F9C"/>
    <w:rsid w:val="00651C53"/>
    <w:rsid w:val="00653ADB"/>
    <w:rsid w:val="00656038"/>
    <w:rsid w:val="00661B7E"/>
    <w:rsid w:val="00663017"/>
    <w:rsid w:val="006647E2"/>
    <w:rsid w:val="006659C1"/>
    <w:rsid w:val="0066610E"/>
    <w:rsid w:val="006662BA"/>
    <w:rsid w:val="00670CA6"/>
    <w:rsid w:val="006733DC"/>
    <w:rsid w:val="00675331"/>
    <w:rsid w:val="0067605D"/>
    <w:rsid w:val="0068044C"/>
    <w:rsid w:val="00681141"/>
    <w:rsid w:val="006830C4"/>
    <w:rsid w:val="00685F61"/>
    <w:rsid w:val="0068669D"/>
    <w:rsid w:val="006912B6"/>
    <w:rsid w:val="006916F8"/>
    <w:rsid w:val="006B6080"/>
    <w:rsid w:val="006C0178"/>
    <w:rsid w:val="006C0451"/>
    <w:rsid w:val="006C1A38"/>
    <w:rsid w:val="006D0ECF"/>
    <w:rsid w:val="006D4C09"/>
    <w:rsid w:val="006E725D"/>
    <w:rsid w:val="006F3076"/>
    <w:rsid w:val="006F5139"/>
    <w:rsid w:val="006F68C0"/>
    <w:rsid w:val="006F7441"/>
    <w:rsid w:val="006F7B1E"/>
    <w:rsid w:val="00700BAD"/>
    <w:rsid w:val="00701A15"/>
    <w:rsid w:val="007020B6"/>
    <w:rsid w:val="007057EC"/>
    <w:rsid w:val="00705AC2"/>
    <w:rsid w:val="007127DA"/>
    <w:rsid w:val="00714E60"/>
    <w:rsid w:val="0072042A"/>
    <w:rsid w:val="0072313C"/>
    <w:rsid w:val="00725444"/>
    <w:rsid w:val="00727467"/>
    <w:rsid w:val="007318B5"/>
    <w:rsid w:val="00735D59"/>
    <w:rsid w:val="00737152"/>
    <w:rsid w:val="00737F0D"/>
    <w:rsid w:val="00745E1C"/>
    <w:rsid w:val="00745F90"/>
    <w:rsid w:val="007508C6"/>
    <w:rsid w:val="007523C4"/>
    <w:rsid w:val="00752AE5"/>
    <w:rsid w:val="007536F8"/>
    <w:rsid w:val="00753A3F"/>
    <w:rsid w:val="007570D6"/>
    <w:rsid w:val="00763D0A"/>
    <w:rsid w:val="00763D76"/>
    <w:rsid w:val="007658B6"/>
    <w:rsid w:val="00765AB2"/>
    <w:rsid w:val="00767FBF"/>
    <w:rsid w:val="0077025D"/>
    <w:rsid w:val="00773ED3"/>
    <w:rsid w:val="00775114"/>
    <w:rsid w:val="00777DF8"/>
    <w:rsid w:val="00780543"/>
    <w:rsid w:val="00780EF8"/>
    <w:rsid w:val="007822A8"/>
    <w:rsid w:val="00787A7D"/>
    <w:rsid w:val="00791689"/>
    <w:rsid w:val="007916FA"/>
    <w:rsid w:val="00796184"/>
    <w:rsid w:val="007A04A6"/>
    <w:rsid w:val="007A360D"/>
    <w:rsid w:val="007B0B56"/>
    <w:rsid w:val="007B6B28"/>
    <w:rsid w:val="007B6BBF"/>
    <w:rsid w:val="007C04D2"/>
    <w:rsid w:val="007C1D18"/>
    <w:rsid w:val="007C21F4"/>
    <w:rsid w:val="007C67EF"/>
    <w:rsid w:val="007D02A7"/>
    <w:rsid w:val="007D55F3"/>
    <w:rsid w:val="007D6A99"/>
    <w:rsid w:val="007D6F6E"/>
    <w:rsid w:val="007D75A5"/>
    <w:rsid w:val="007E213C"/>
    <w:rsid w:val="007E2D5D"/>
    <w:rsid w:val="007E3C9E"/>
    <w:rsid w:val="007E5604"/>
    <w:rsid w:val="007E56A9"/>
    <w:rsid w:val="007E6002"/>
    <w:rsid w:val="007E69BE"/>
    <w:rsid w:val="007F263F"/>
    <w:rsid w:val="007F53EF"/>
    <w:rsid w:val="00804F83"/>
    <w:rsid w:val="008069AA"/>
    <w:rsid w:val="00807304"/>
    <w:rsid w:val="0081070A"/>
    <w:rsid w:val="0081385A"/>
    <w:rsid w:val="008154AE"/>
    <w:rsid w:val="00820408"/>
    <w:rsid w:val="00821E87"/>
    <w:rsid w:val="00823428"/>
    <w:rsid w:val="00824263"/>
    <w:rsid w:val="00824A01"/>
    <w:rsid w:val="008273D4"/>
    <w:rsid w:val="00831EDA"/>
    <w:rsid w:val="008322B4"/>
    <w:rsid w:val="00832700"/>
    <w:rsid w:val="008336B6"/>
    <w:rsid w:val="00833F99"/>
    <w:rsid w:val="008370C0"/>
    <w:rsid w:val="008437E9"/>
    <w:rsid w:val="008447F1"/>
    <w:rsid w:val="0084484C"/>
    <w:rsid w:val="00850D79"/>
    <w:rsid w:val="00853666"/>
    <w:rsid w:val="0085437A"/>
    <w:rsid w:val="00855E3F"/>
    <w:rsid w:val="00861B02"/>
    <w:rsid w:val="00863462"/>
    <w:rsid w:val="008668A8"/>
    <w:rsid w:val="008729EE"/>
    <w:rsid w:val="00876C05"/>
    <w:rsid w:val="00876DB4"/>
    <w:rsid w:val="00877ABB"/>
    <w:rsid w:val="00882BFF"/>
    <w:rsid w:val="008846EF"/>
    <w:rsid w:val="00887137"/>
    <w:rsid w:val="00890E8F"/>
    <w:rsid w:val="008922DA"/>
    <w:rsid w:val="0089377C"/>
    <w:rsid w:val="00893C60"/>
    <w:rsid w:val="0089539F"/>
    <w:rsid w:val="008A09FF"/>
    <w:rsid w:val="008A3FDD"/>
    <w:rsid w:val="008A4E79"/>
    <w:rsid w:val="008A4FD0"/>
    <w:rsid w:val="008A5DE4"/>
    <w:rsid w:val="008A5E9A"/>
    <w:rsid w:val="008A7BA7"/>
    <w:rsid w:val="008B2E78"/>
    <w:rsid w:val="008B3EB8"/>
    <w:rsid w:val="008B4053"/>
    <w:rsid w:val="008B4999"/>
    <w:rsid w:val="008B77BB"/>
    <w:rsid w:val="008C17B1"/>
    <w:rsid w:val="008C1E05"/>
    <w:rsid w:val="008C24E9"/>
    <w:rsid w:val="008C30D6"/>
    <w:rsid w:val="008C325A"/>
    <w:rsid w:val="008C558C"/>
    <w:rsid w:val="008D695D"/>
    <w:rsid w:val="008D6CAF"/>
    <w:rsid w:val="008E0EB9"/>
    <w:rsid w:val="008E2E0A"/>
    <w:rsid w:val="008E5173"/>
    <w:rsid w:val="008E5877"/>
    <w:rsid w:val="008E6A3C"/>
    <w:rsid w:val="008E6FB1"/>
    <w:rsid w:val="008E7060"/>
    <w:rsid w:val="008F2970"/>
    <w:rsid w:val="008F37D0"/>
    <w:rsid w:val="008F5080"/>
    <w:rsid w:val="008F6442"/>
    <w:rsid w:val="00900BD8"/>
    <w:rsid w:val="009068CB"/>
    <w:rsid w:val="00911A4E"/>
    <w:rsid w:val="009123B4"/>
    <w:rsid w:val="00912666"/>
    <w:rsid w:val="009138F4"/>
    <w:rsid w:val="0092045C"/>
    <w:rsid w:val="0092240F"/>
    <w:rsid w:val="00922F32"/>
    <w:rsid w:val="009265B4"/>
    <w:rsid w:val="00927468"/>
    <w:rsid w:val="009308DF"/>
    <w:rsid w:val="00932E97"/>
    <w:rsid w:val="00934754"/>
    <w:rsid w:val="00935E64"/>
    <w:rsid w:val="009364B3"/>
    <w:rsid w:val="009378FB"/>
    <w:rsid w:val="00940486"/>
    <w:rsid w:val="00945E2C"/>
    <w:rsid w:val="00947156"/>
    <w:rsid w:val="00953BD6"/>
    <w:rsid w:val="0096121B"/>
    <w:rsid w:val="00964960"/>
    <w:rsid w:val="00974492"/>
    <w:rsid w:val="00975DDB"/>
    <w:rsid w:val="00976794"/>
    <w:rsid w:val="00992E98"/>
    <w:rsid w:val="009A0A90"/>
    <w:rsid w:val="009A3160"/>
    <w:rsid w:val="009A5D5C"/>
    <w:rsid w:val="009A73D2"/>
    <w:rsid w:val="009B0D42"/>
    <w:rsid w:val="009B23D9"/>
    <w:rsid w:val="009B5793"/>
    <w:rsid w:val="009B5F6C"/>
    <w:rsid w:val="009C1181"/>
    <w:rsid w:val="009C2CD6"/>
    <w:rsid w:val="009D0093"/>
    <w:rsid w:val="009D35EA"/>
    <w:rsid w:val="009D5E29"/>
    <w:rsid w:val="009D65EE"/>
    <w:rsid w:val="009E1F9E"/>
    <w:rsid w:val="009E4A56"/>
    <w:rsid w:val="009E6E55"/>
    <w:rsid w:val="009F1662"/>
    <w:rsid w:val="009F45FF"/>
    <w:rsid w:val="009F6107"/>
    <w:rsid w:val="00A01190"/>
    <w:rsid w:val="00A029C3"/>
    <w:rsid w:val="00A05B9F"/>
    <w:rsid w:val="00A11038"/>
    <w:rsid w:val="00A113F7"/>
    <w:rsid w:val="00A1575E"/>
    <w:rsid w:val="00A15E39"/>
    <w:rsid w:val="00A21BBF"/>
    <w:rsid w:val="00A22942"/>
    <w:rsid w:val="00A257B4"/>
    <w:rsid w:val="00A27AE2"/>
    <w:rsid w:val="00A3112D"/>
    <w:rsid w:val="00A31ED9"/>
    <w:rsid w:val="00A3440F"/>
    <w:rsid w:val="00A36974"/>
    <w:rsid w:val="00A45309"/>
    <w:rsid w:val="00A56854"/>
    <w:rsid w:val="00A61143"/>
    <w:rsid w:val="00A619B7"/>
    <w:rsid w:val="00A63E70"/>
    <w:rsid w:val="00A65B5C"/>
    <w:rsid w:val="00A7039F"/>
    <w:rsid w:val="00A72961"/>
    <w:rsid w:val="00A779A7"/>
    <w:rsid w:val="00A77EB7"/>
    <w:rsid w:val="00A80B55"/>
    <w:rsid w:val="00A838F1"/>
    <w:rsid w:val="00A84B4B"/>
    <w:rsid w:val="00A87198"/>
    <w:rsid w:val="00A875B9"/>
    <w:rsid w:val="00A921D8"/>
    <w:rsid w:val="00A92BC1"/>
    <w:rsid w:val="00A94660"/>
    <w:rsid w:val="00A948B8"/>
    <w:rsid w:val="00A96CD8"/>
    <w:rsid w:val="00AA1EC5"/>
    <w:rsid w:val="00AA21DA"/>
    <w:rsid w:val="00AA23E0"/>
    <w:rsid w:val="00AA570D"/>
    <w:rsid w:val="00AA6BA7"/>
    <w:rsid w:val="00AA7A71"/>
    <w:rsid w:val="00AB1416"/>
    <w:rsid w:val="00AB3845"/>
    <w:rsid w:val="00AB63CF"/>
    <w:rsid w:val="00AC2632"/>
    <w:rsid w:val="00AC356E"/>
    <w:rsid w:val="00AC59C7"/>
    <w:rsid w:val="00AD04D0"/>
    <w:rsid w:val="00AD171D"/>
    <w:rsid w:val="00AD2FE4"/>
    <w:rsid w:val="00AD352F"/>
    <w:rsid w:val="00AD3D64"/>
    <w:rsid w:val="00AD51DD"/>
    <w:rsid w:val="00AD5518"/>
    <w:rsid w:val="00AE01C7"/>
    <w:rsid w:val="00AE0B93"/>
    <w:rsid w:val="00AE2D9A"/>
    <w:rsid w:val="00AE3B29"/>
    <w:rsid w:val="00AE58AB"/>
    <w:rsid w:val="00AE5F70"/>
    <w:rsid w:val="00AF0F91"/>
    <w:rsid w:val="00AF6CDF"/>
    <w:rsid w:val="00AF77E1"/>
    <w:rsid w:val="00B0086A"/>
    <w:rsid w:val="00B02796"/>
    <w:rsid w:val="00B048B7"/>
    <w:rsid w:val="00B062B5"/>
    <w:rsid w:val="00B06B63"/>
    <w:rsid w:val="00B06FCE"/>
    <w:rsid w:val="00B0757D"/>
    <w:rsid w:val="00B108DB"/>
    <w:rsid w:val="00B130D7"/>
    <w:rsid w:val="00B14538"/>
    <w:rsid w:val="00B17F6D"/>
    <w:rsid w:val="00B20FDF"/>
    <w:rsid w:val="00B2396D"/>
    <w:rsid w:val="00B23B2F"/>
    <w:rsid w:val="00B32BB3"/>
    <w:rsid w:val="00B33BD2"/>
    <w:rsid w:val="00B33D92"/>
    <w:rsid w:val="00B35C06"/>
    <w:rsid w:val="00B414D4"/>
    <w:rsid w:val="00B41957"/>
    <w:rsid w:val="00B562FD"/>
    <w:rsid w:val="00B60DD2"/>
    <w:rsid w:val="00B62093"/>
    <w:rsid w:val="00B62931"/>
    <w:rsid w:val="00B63B89"/>
    <w:rsid w:val="00B667AE"/>
    <w:rsid w:val="00B67BB9"/>
    <w:rsid w:val="00B7138B"/>
    <w:rsid w:val="00B8135B"/>
    <w:rsid w:val="00B83308"/>
    <w:rsid w:val="00B8345C"/>
    <w:rsid w:val="00B8579D"/>
    <w:rsid w:val="00B85B28"/>
    <w:rsid w:val="00B94B1C"/>
    <w:rsid w:val="00B978CC"/>
    <w:rsid w:val="00BA4472"/>
    <w:rsid w:val="00BA517C"/>
    <w:rsid w:val="00BB0E34"/>
    <w:rsid w:val="00BB2C4D"/>
    <w:rsid w:val="00BB4D21"/>
    <w:rsid w:val="00BB704B"/>
    <w:rsid w:val="00BB7C1D"/>
    <w:rsid w:val="00BC044D"/>
    <w:rsid w:val="00BC0E4C"/>
    <w:rsid w:val="00BC4C76"/>
    <w:rsid w:val="00BC6D47"/>
    <w:rsid w:val="00BC6F60"/>
    <w:rsid w:val="00BD29CD"/>
    <w:rsid w:val="00BD479E"/>
    <w:rsid w:val="00BD4C75"/>
    <w:rsid w:val="00BE1695"/>
    <w:rsid w:val="00BE1C35"/>
    <w:rsid w:val="00BE2590"/>
    <w:rsid w:val="00BE5710"/>
    <w:rsid w:val="00BF674F"/>
    <w:rsid w:val="00C0057D"/>
    <w:rsid w:val="00C01313"/>
    <w:rsid w:val="00C022D1"/>
    <w:rsid w:val="00C026F4"/>
    <w:rsid w:val="00C06BD3"/>
    <w:rsid w:val="00C210F0"/>
    <w:rsid w:val="00C25633"/>
    <w:rsid w:val="00C279CF"/>
    <w:rsid w:val="00C3556C"/>
    <w:rsid w:val="00C42800"/>
    <w:rsid w:val="00C444FA"/>
    <w:rsid w:val="00C51391"/>
    <w:rsid w:val="00C51DB6"/>
    <w:rsid w:val="00C53B67"/>
    <w:rsid w:val="00C55155"/>
    <w:rsid w:val="00C61978"/>
    <w:rsid w:val="00C61E98"/>
    <w:rsid w:val="00C632F3"/>
    <w:rsid w:val="00C658F3"/>
    <w:rsid w:val="00C65A1F"/>
    <w:rsid w:val="00C65FB6"/>
    <w:rsid w:val="00C66D06"/>
    <w:rsid w:val="00C711FC"/>
    <w:rsid w:val="00C71215"/>
    <w:rsid w:val="00C7376D"/>
    <w:rsid w:val="00C751A2"/>
    <w:rsid w:val="00C776C5"/>
    <w:rsid w:val="00C92C1D"/>
    <w:rsid w:val="00C93686"/>
    <w:rsid w:val="00C96971"/>
    <w:rsid w:val="00C9766B"/>
    <w:rsid w:val="00C97955"/>
    <w:rsid w:val="00CA2DF1"/>
    <w:rsid w:val="00CA51AA"/>
    <w:rsid w:val="00CA6F5E"/>
    <w:rsid w:val="00CB0859"/>
    <w:rsid w:val="00CB1BE3"/>
    <w:rsid w:val="00CB22AC"/>
    <w:rsid w:val="00CB3F2F"/>
    <w:rsid w:val="00CB41A0"/>
    <w:rsid w:val="00CB6CAD"/>
    <w:rsid w:val="00CC01A8"/>
    <w:rsid w:val="00CC1A07"/>
    <w:rsid w:val="00CC4226"/>
    <w:rsid w:val="00CC6D04"/>
    <w:rsid w:val="00CD2F9F"/>
    <w:rsid w:val="00CD30E2"/>
    <w:rsid w:val="00CD4A2A"/>
    <w:rsid w:val="00CD5561"/>
    <w:rsid w:val="00CD715A"/>
    <w:rsid w:val="00CD72C2"/>
    <w:rsid w:val="00CE0611"/>
    <w:rsid w:val="00CE65C8"/>
    <w:rsid w:val="00CE6F14"/>
    <w:rsid w:val="00CF4E96"/>
    <w:rsid w:val="00CF72BF"/>
    <w:rsid w:val="00D043CA"/>
    <w:rsid w:val="00D12020"/>
    <w:rsid w:val="00D15872"/>
    <w:rsid w:val="00D21570"/>
    <w:rsid w:val="00D216A7"/>
    <w:rsid w:val="00D21BD4"/>
    <w:rsid w:val="00D228CA"/>
    <w:rsid w:val="00D25485"/>
    <w:rsid w:val="00D3247B"/>
    <w:rsid w:val="00D37604"/>
    <w:rsid w:val="00D377A7"/>
    <w:rsid w:val="00D47AF0"/>
    <w:rsid w:val="00D51884"/>
    <w:rsid w:val="00D540A6"/>
    <w:rsid w:val="00D566E4"/>
    <w:rsid w:val="00D6248C"/>
    <w:rsid w:val="00D6359A"/>
    <w:rsid w:val="00D6409D"/>
    <w:rsid w:val="00D6446B"/>
    <w:rsid w:val="00D65659"/>
    <w:rsid w:val="00D6767B"/>
    <w:rsid w:val="00D70F07"/>
    <w:rsid w:val="00D71AE2"/>
    <w:rsid w:val="00D71DD5"/>
    <w:rsid w:val="00D760DD"/>
    <w:rsid w:val="00D83378"/>
    <w:rsid w:val="00D84DFD"/>
    <w:rsid w:val="00D86568"/>
    <w:rsid w:val="00D87064"/>
    <w:rsid w:val="00D87370"/>
    <w:rsid w:val="00D87736"/>
    <w:rsid w:val="00D901AC"/>
    <w:rsid w:val="00D92685"/>
    <w:rsid w:val="00DA33CF"/>
    <w:rsid w:val="00DA3437"/>
    <w:rsid w:val="00DA44FF"/>
    <w:rsid w:val="00DA4932"/>
    <w:rsid w:val="00DB1195"/>
    <w:rsid w:val="00DB199B"/>
    <w:rsid w:val="00DB2F90"/>
    <w:rsid w:val="00DB3EB5"/>
    <w:rsid w:val="00DC25CB"/>
    <w:rsid w:val="00DD2956"/>
    <w:rsid w:val="00DD314A"/>
    <w:rsid w:val="00DD3FE1"/>
    <w:rsid w:val="00DD4F85"/>
    <w:rsid w:val="00DD6812"/>
    <w:rsid w:val="00DD7C18"/>
    <w:rsid w:val="00DE1AD7"/>
    <w:rsid w:val="00DE2CE3"/>
    <w:rsid w:val="00DE6D3B"/>
    <w:rsid w:val="00DF050E"/>
    <w:rsid w:val="00DF0DF3"/>
    <w:rsid w:val="00DF23D8"/>
    <w:rsid w:val="00DF23FB"/>
    <w:rsid w:val="00DF354B"/>
    <w:rsid w:val="00DF6827"/>
    <w:rsid w:val="00E03A3A"/>
    <w:rsid w:val="00E04578"/>
    <w:rsid w:val="00E076C4"/>
    <w:rsid w:val="00E10F1C"/>
    <w:rsid w:val="00E114CA"/>
    <w:rsid w:val="00E214C8"/>
    <w:rsid w:val="00E21994"/>
    <w:rsid w:val="00E21B89"/>
    <w:rsid w:val="00E22846"/>
    <w:rsid w:val="00E22BC1"/>
    <w:rsid w:val="00E2479B"/>
    <w:rsid w:val="00E2537D"/>
    <w:rsid w:val="00E315D3"/>
    <w:rsid w:val="00E31639"/>
    <w:rsid w:val="00E335E9"/>
    <w:rsid w:val="00E35AC8"/>
    <w:rsid w:val="00E36A94"/>
    <w:rsid w:val="00E36E00"/>
    <w:rsid w:val="00E37BDD"/>
    <w:rsid w:val="00E4288E"/>
    <w:rsid w:val="00E431A9"/>
    <w:rsid w:val="00E520C7"/>
    <w:rsid w:val="00E53991"/>
    <w:rsid w:val="00E62666"/>
    <w:rsid w:val="00E62915"/>
    <w:rsid w:val="00E65644"/>
    <w:rsid w:val="00E72C96"/>
    <w:rsid w:val="00E74E20"/>
    <w:rsid w:val="00E77AB8"/>
    <w:rsid w:val="00E82F71"/>
    <w:rsid w:val="00E8308F"/>
    <w:rsid w:val="00E831EC"/>
    <w:rsid w:val="00E834F2"/>
    <w:rsid w:val="00E9126D"/>
    <w:rsid w:val="00E953D2"/>
    <w:rsid w:val="00EA1A94"/>
    <w:rsid w:val="00EA3D08"/>
    <w:rsid w:val="00EB06F3"/>
    <w:rsid w:val="00EB10CA"/>
    <w:rsid w:val="00EB2769"/>
    <w:rsid w:val="00EB3674"/>
    <w:rsid w:val="00EB3C33"/>
    <w:rsid w:val="00EB7457"/>
    <w:rsid w:val="00EC0A11"/>
    <w:rsid w:val="00EC0F00"/>
    <w:rsid w:val="00EC3963"/>
    <w:rsid w:val="00EC4EC1"/>
    <w:rsid w:val="00ED1080"/>
    <w:rsid w:val="00ED36B8"/>
    <w:rsid w:val="00ED3AEE"/>
    <w:rsid w:val="00ED64D9"/>
    <w:rsid w:val="00ED7B81"/>
    <w:rsid w:val="00EE2C5B"/>
    <w:rsid w:val="00EE3552"/>
    <w:rsid w:val="00EE50C6"/>
    <w:rsid w:val="00EE5513"/>
    <w:rsid w:val="00EF0381"/>
    <w:rsid w:val="00F05477"/>
    <w:rsid w:val="00F12B2D"/>
    <w:rsid w:val="00F14EEA"/>
    <w:rsid w:val="00F15E69"/>
    <w:rsid w:val="00F207D4"/>
    <w:rsid w:val="00F22BC9"/>
    <w:rsid w:val="00F2342D"/>
    <w:rsid w:val="00F25128"/>
    <w:rsid w:val="00F268D3"/>
    <w:rsid w:val="00F32C50"/>
    <w:rsid w:val="00F35655"/>
    <w:rsid w:val="00F35689"/>
    <w:rsid w:val="00F36219"/>
    <w:rsid w:val="00F3787C"/>
    <w:rsid w:val="00F56268"/>
    <w:rsid w:val="00F5704D"/>
    <w:rsid w:val="00F57B05"/>
    <w:rsid w:val="00F6094D"/>
    <w:rsid w:val="00F61959"/>
    <w:rsid w:val="00F654E4"/>
    <w:rsid w:val="00F702AB"/>
    <w:rsid w:val="00F730CD"/>
    <w:rsid w:val="00F7377B"/>
    <w:rsid w:val="00F80FE1"/>
    <w:rsid w:val="00F82B24"/>
    <w:rsid w:val="00F839A9"/>
    <w:rsid w:val="00F853AF"/>
    <w:rsid w:val="00F869BA"/>
    <w:rsid w:val="00F86EC3"/>
    <w:rsid w:val="00F92D3D"/>
    <w:rsid w:val="00F939F9"/>
    <w:rsid w:val="00F9758B"/>
    <w:rsid w:val="00F979C9"/>
    <w:rsid w:val="00FA0049"/>
    <w:rsid w:val="00FA506C"/>
    <w:rsid w:val="00FA78B1"/>
    <w:rsid w:val="00FB12BE"/>
    <w:rsid w:val="00FB3382"/>
    <w:rsid w:val="00FB7E8C"/>
    <w:rsid w:val="00FC2271"/>
    <w:rsid w:val="00FC4B97"/>
    <w:rsid w:val="00FC57F5"/>
    <w:rsid w:val="00FD1EFD"/>
    <w:rsid w:val="00FD42CB"/>
    <w:rsid w:val="00FD5EFC"/>
    <w:rsid w:val="00FD7293"/>
    <w:rsid w:val="00FE4AF6"/>
    <w:rsid w:val="00FE4D46"/>
    <w:rsid w:val="00FE66A4"/>
    <w:rsid w:val="00FF1E7A"/>
    <w:rsid w:val="00FF75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ADC5DD"/>
  <w15:docId w15:val="{799027C7-910F-4514-98EE-B75A5E8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Dot pt,No Spacing1,List Paragraph Char Char Char,Indicator Text,Numbered Para 1,Számozott lista 1,Eszeri felsorolás,Welt L,Bullet_1,List Paragraph,lista_2,Bullet List,FooterText,numbered,Paragraphe de liste1,列出段落"/>
    <w:basedOn w:val="Norml"/>
    <w:link w:val="ListaszerbekezdsChar"/>
    <w:uiPriority w:val="34"/>
    <w:qFormat/>
    <w:rsid w:val="00FE4D46"/>
    <w:pPr>
      <w:ind w:left="720"/>
      <w:contextualSpacing/>
    </w:pPr>
  </w:style>
  <w:style w:type="paragraph" w:styleId="Buborkszveg">
    <w:name w:val="Balloon Text"/>
    <w:basedOn w:val="Norml"/>
    <w:link w:val="BuborkszvegChar"/>
    <w:uiPriority w:val="99"/>
    <w:semiHidden/>
    <w:unhideWhenUsed/>
    <w:rsid w:val="00FE4D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4D46"/>
    <w:rPr>
      <w:rFonts w:ascii="Tahoma" w:hAnsi="Tahoma" w:cs="Tahoma"/>
      <w:sz w:val="16"/>
      <w:szCs w:val="16"/>
    </w:rPr>
  </w:style>
  <w:style w:type="paragraph" w:styleId="lfej">
    <w:name w:val="header"/>
    <w:basedOn w:val="Norml"/>
    <w:link w:val="lfejChar"/>
    <w:uiPriority w:val="99"/>
    <w:unhideWhenUsed/>
    <w:rsid w:val="00FE4D46"/>
    <w:pPr>
      <w:tabs>
        <w:tab w:val="center" w:pos="4536"/>
        <w:tab w:val="right" w:pos="9072"/>
      </w:tabs>
      <w:spacing w:after="0" w:line="240" w:lineRule="auto"/>
    </w:pPr>
  </w:style>
  <w:style w:type="character" w:customStyle="1" w:styleId="lfejChar">
    <w:name w:val="Élőfej Char"/>
    <w:basedOn w:val="Bekezdsalapbettpusa"/>
    <w:link w:val="lfej"/>
    <w:uiPriority w:val="99"/>
    <w:rsid w:val="00FE4D46"/>
  </w:style>
  <w:style w:type="paragraph" w:styleId="llb">
    <w:name w:val="footer"/>
    <w:basedOn w:val="Norml"/>
    <w:link w:val="llbChar"/>
    <w:uiPriority w:val="99"/>
    <w:unhideWhenUsed/>
    <w:rsid w:val="00FE4D46"/>
    <w:pPr>
      <w:tabs>
        <w:tab w:val="center" w:pos="4536"/>
        <w:tab w:val="right" w:pos="9072"/>
      </w:tabs>
      <w:spacing w:after="0" w:line="240" w:lineRule="auto"/>
    </w:pPr>
  </w:style>
  <w:style w:type="character" w:customStyle="1" w:styleId="llbChar">
    <w:name w:val="Élőláb Char"/>
    <w:basedOn w:val="Bekezdsalapbettpusa"/>
    <w:link w:val="llb"/>
    <w:uiPriority w:val="99"/>
    <w:rsid w:val="00FE4D46"/>
  </w:style>
  <w:style w:type="paragraph" w:styleId="Vltozat">
    <w:name w:val="Revision"/>
    <w:hidden/>
    <w:uiPriority w:val="99"/>
    <w:semiHidden/>
    <w:rsid w:val="00FE4D46"/>
    <w:pPr>
      <w:spacing w:after="0" w:line="240" w:lineRule="auto"/>
    </w:pPr>
  </w:style>
  <w:style w:type="character" w:styleId="Jegyzethivatkozs">
    <w:name w:val="annotation reference"/>
    <w:basedOn w:val="Bekezdsalapbettpusa"/>
    <w:uiPriority w:val="99"/>
    <w:semiHidden/>
    <w:unhideWhenUsed/>
    <w:rsid w:val="00FE4D46"/>
    <w:rPr>
      <w:sz w:val="16"/>
      <w:szCs w:val="16"/>
    </w:rPr>
  </w:style>
  <w:style w:type="paragraph" w:styleId="Jegyzetszveg">
    <w:name w:val="annotation text"/>
    <w:basedOn w:val="Norml"/>
    <w:link w:val="JegyzetszvegChar"/>
    <w:uiPriority w:val="99"/>
    <w:unhideWhenUsed/>
    <w:rsid w:val="00FE4D46"/>
    <w:pPr>
      <w:spacing w:line="240" w:lineRule="auto"/>
    </w:pPr>
    <w:rPr>
      <w:sz w:val="20"/>
      <w:szCs w:val="20"/>
    </w:rPr>
  </w:style>
  <w:style w:type="character" w:customStyle="1" w:styleId="JegyzetszvegChar">
    <w:name w:val="Jegyzetszöveg Char"/>
    <w:basedOn w:val="Bekezdsalapbettpusa"/>
    <w:link w:val="Jegyzetszveg"/>
    <w:uiPriority w:val="99"/>
    <w:rsid w:val="00FE4D46"/>
    <w:rPr>
      <w:sz w:val="20"/>
      <w:szCs w:val="20"/>
    </w:rPr>
  </w:style>
  <w:style w:type="paragraph" w:styleId="Megjegyzstrgya">
    <w:name w:val="annotation subject"/>
    <w:basedOn w:val="Jegyzetszveg"/>
    <w:next w:val="Jegyzetszveg"/>
    <w:link w:val="MegjegyzstrgyaChar"/>
    <w:uiPriority w:val="99"/>
    <w:semiHidden/>
    <w:unhideWhenUsed/>
    <w:rsid w:val="00FE4D46"/>
    <w:rPr>
      <w:b/>
      <w:bCs/>
    </w:rPr>
  </w:style>
  <w:style w:type="character" w:customStyle="1" w:styleId="MegjegyzstrgyaChar">
    <w:name w:val="Megjegyzés tárgya Char"/>
    <w:basedOn w:val="JegyzetszvegChar"/>
    <w:link w:val="Megjegyzstrgya"/>
    <w:uiPriority w:val="99"/>
    <w:semiHidden/>
    <w:rsid w:val="00FE4D46"/>
    <w:rPr>
      <w:b/>
      <w:bCs/>
      <w:sz w:val="20"/>
      <w:szCs w:val="20"/>
    </w:rPr>
  </w:style>
  <w:style w:type="character" w:styleId="Hiperhivatkozs">
    <w:name w:val="Hyperlink"/>
    <w:basedOn w:val="Bekezdsalapbettpusa"/>
    <w:uiPriority w:val="99"/>
    <w:unhideWhenUsed/>
    <w:rsid w:val="00DD314A"/>
    <w:rPr>
      <w:color w:val="0000FF"/>
      <w:u w:val="single"/>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34"/>
    <w:qFormat/>
    <w:locked/>
    <w:rsid w:val="00CF4E96"/>
  </w:style>
  <w:style w:type="paragraph" w:styleId="Lbjegyzetszveg">
    <w:name w:val="footnote text"/>
    <w:basedOn w:val="Norml"/>
    <w:link w:val="LbjegyzetszvegChar"/>
    <w:uiPriority w:val="99"/>
    <w:semiHidden/>
    <w:unhideWhenUsed/>
    <w:rsid w:val="00653AD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53ADB"/>
    <w:rPr>
      <w:sz w:val="20"/>
      <w:szCs w:val="20"/>
    </w:rPr>
  </w:style>
  <w:style w:type="character" w:styleId="Lbjegyzet-hivatkozs">
    <w:name w:val="footnote reference"/>
    <w:basedOn w:val="Bekezdsalapbettpusa"/>
    <w:uiPriority w:val="99"/>
    <w:semiHidden/>
    <w:unhideWhenUsed/>
    <w:rsid w:val="00653ADB"/>
    <w:rPr>
      <w:vertAlign w:val="superscript"/>
    </w:rPr>
  </w:style>
  <w:style w:type="paragraph" w:customStyle="1" w:styleId="Default">
    <w:name w:val="Default"/>
    <w:rsid w:val="00F234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ENVECON">
    <w:name w:val="Normál_ENVECON"/>
    <w:basedOn w:val="Norml"/>
    <w:uiPriority w:val="99"/>
    <w:rsid w:val="00FD1EFD"/>
    <w:pPr>
      <w:spacing w:after="0" w:line="240" w:lineRule="auto"/>
      <w:jc w:val="both"/>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1846">
      <w:bodyDiv w:val="1"/>
      <w:marLeft w:val="0"/>
      <w:marRight w:val="0"/>
      <w:marTop w:val="0"/>
      <w:marBottom w:val="0"/>
      <w:divBdr>
        <w:top w:val="none" w:sz="0" w:space="0" w:color="auto"/>
        <w:left w:val="none" w:sz="0" w:space="0" w:color="auto"/>
        <w:bottom w:val="none" w:sz="0" w:space="0" w:color="auto"/>
        <w:right w:val="none" w:sz="0" w:space="0" w:color="auto"/>
      </w:divBdr>
    </w:div>
    <w:div w:id="553664029">
      <w:bodyDiv w:val="1"/>
      <w:marLeft w:val="0"/>
      <w:marRight w:val="0"/>
      <w:marTop w:val="0"/>
      <w:marBottom w:val="0"/>
      <w:divBdr>
        <w:top w:val="none" w:sz="0" w:space="0" w:color="auto"/>
        <w:left w:val="none" w:sz="0" w:space="0" w:color="auto"/>
        <w:bottom w:val="none" w:sz="0" w:space="0" w:color="auto"/>
        <w:right w:val="none" w:sz="0" w:space="0" w:color="auto"/>
      </w:divBdr>
    </w:div>
    <w:div w:id="583760477">
      <w:bodyDiv w:val="1"/>
      <w:marLeft w:val="0"/>
      <w:marRight w:val="0"/>
      <w:marTop w:val="0"/>
      <w:marBottom w:val="0"/>
      <w:divBdr>
        <w:top w:val="none" w:sz="0" w:space="0" w:color="auto"/>
        <w:left w:val="none" w:sz="0" w:space="0" w:color="auto"/>
        <w:bottom w:val="none" w:sz="0" w:space="0" w:color="auto"/>
        <w:right w:val="none" w:sz="0" w:space="0" w:color="auto"/>
      </w:divBdr>
    </w:div>
    <w:div w:id="854658584">
      <w:bodyDiv w:val="1"/>
      <w:marLeft w:val="0"/>
      <w:marRight w:val="0"/>
      <w:marTop w:val="0"/>
      <w:marBottom w:val="0"/>
      <w:divBdr>
        <w:top w:val="none" w:sz="0" w:space="0" w:color="auto"/>
        <w:left w:val="none" w:sz="0" w:space="0" w:color="auto"/>
        <w:bottom w:val="none" w:sz="0" w:space="0" w:color="auto"/>
        <w:right w:val="none" w:sz="0" w:space="0" w:color="auto"/>
      </w:divBdr>
    </w:div>
    <w:div w:id="1015349427">
      <w:bodyDiv w:val="1"/>
      <w:marLeft w:val="0"/>
      <w:marRight w:val="0"/>
      <w:marTop w:val="0"/>
      <w:marBottom w:val="0"/>
      <w:divBdr>
        <w:top w:val="none" w:sz="0" w:space="0" w:color="auto"/>
        <w:left w:val="none" w:sz="0" w:space="0" w:color="auto"/>
        <w:bottom w:val="none" w:sz="0" w:space="0" w:color="auto"/>
        <w:right w:val="none" w:sz="0" w:space="0" w:color="auto"/>
      </w:divBdr>
    </w:div>
    <w:div w:id="1102190291">
      <w:bodyDiv w:val="1"/>
      <w:marLeft w:val="0"/>
      <w:marRight w:val="0"/>
      <w:marTop w:val="0"/>
      <w:marBottom w:val="0"/>
      <w:divBdr>
        <w:top w:val="none" w:sz="0" w:space="0" w:color="auto"/>
        <w:left w:val="none" w:sz="0" w:space="0" w:color="auto"/>
        <w:bottom w:val="none" w:sz="0" w:space="0" w:color="auto"/>
        <w:right w:val="none" w:sz="0" w:space="0" w:color="auto"/>
      </w:divBdr>
    </w:div>
    <w:div w:id="1473936586">
      <w:bodyDiv w:val="1"/>
      <w:marLeft w:val="0"/>
      <w:marRight w:val="0"/>
      <w:marTop w:val="0"/>
      <w:marBottom w:val="0"/>
      <w:divBdr>
        <w:top w:val="none" w:sz="0" w:space="0" w:color="auto"/>
        <w:left w:val="none" w:sz="0" w:space="0" w:color="auto"/>
        <w:bottom w:val="none" w:sz="0" w:space="0" w:color="auto"/>
        <w:right w:val="none" w:sz="0" w:space="0" w:color="auto"/>
      </w:divBdr>
    </w:div>
    <w:div w:id="1476989657">
      <w:bodyDiv w:val="1"/>
      <w:marLeft w:val="0"/>
      <w:marRight w:val="0"/>
      <w:marTop w:val="0"/>
      <w:marBottom w:val="0"/>
      <w:divBdr>
        <w:top w:val="none" w:sz="0" w:space="0" w:color="auto"/>
        <w:left w:val="none" w:sz="0" w:space="0" w:color="auto"/>
        <w:bottom w:val="none" w:sz="0" w:space="0" w:color="auto"/>
        <w:right w:val="none" w:sz="0" w:space="0" w:color="auto"/>
      </w:divBdr>
    </w:div>
    <w:div w:id="1531843818">
      <w:bodyDiv w:val="1"/>
      <w:marLeft w:val="0"/>
      <w:marRight w:val="0"/>
      <w:marTop w:val="0"/>
      <w:marBottom w:val="0"/>
      <w:divBdr>
        <w:top w:val="none" w:sz="0" w:space="0" w:color="auto"/>
        <w:left w:val="none" w:sz="0" w:space="0" w:color="auto"/>
        <w:bottom w:val="none" w:sz="0" w:space="0" w:color="auto"/>
        <w:right w:val="none" w:sz="0" w:space="0" w:color="auto"/>
      </w:divBdr>
    </w:div>
    <w:div w:id="1868904175">
      <w:bodyDiv w:val="1"/>
      <w:marLeft w:val="0"/>
      <w:marRight w:val="0"/>
      <w:marTop w:val="0"/>
      <w:marBottom w:val="0"/>
      <w:divBdr>
        <w:top w:val="none" w:sz="0" w:space="0" w:color="auto"/>
        <w:left w:val="none" w:sz="0" w:space="0" w:color="auto"/>
        <w:bottom w:val="none" w:sz="0" w:space="0" w:color="auto"/>
        <w:right w:val="none" w:sz="0" w:space="0" w:color="auto"/>
      </w:divBdr>
    </w:div>
    <w:div w:id="2011329697">
      <w:bodyDiv w:val="1"/>
      <w:marLeft w:val="0"/>
      <w:marRight w:val="0"/>
      <w:marTop w:val="0"/>
      <w:marBottom w:val="0"/>
      <w:divBdr>
        <w:top w:val="none" w:sz="0" w:space="0" w:color="auto"/>
        <w:left w:val="none" w:sz="0" w:space="0" w:color="auto"/>
        <w:bottom w:val="none" w:sz="0" w:space="0" w:color="auto"/>
        <w:right w:val="none" w:sz="0" w:space="0" w:color="auto"/>
      </w:divBdr>
    </w:div>
    <w:div w:id="20235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f@itm.gov.hu" TargetMode="External"/><Relationship Id="rId13" Type="http://schemas.openxmlformats.org/officeDocument/2006/relationships/hyperlink" Target="mailto:@itm.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en.hu/optijus/lawtext/175837/tvalid/2017.1.1./tsid/8614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elektivinfo.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elektivinfo.hu/......." TargetMode="External"/><Relationship Id="rId4" Type="http://schemas.openxmlformats.org/officeDocument/2006/relationships/settings" Target="settings.xml"/><Relationship Id="rId9" Type="http://schemas.openxmlformats.org/officeDocument/2006/relationships/hyperlink" Target="http://www.szelektivinfo.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AF28-D1E1-4A0C-B6B1-C613C111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4078</Words>
  <Characters>28146</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Schmidtka Gábor József</dc:creator>
  <cp:lastModifiedBy>Podmaniczky Annamária dr.</cp:lastModifiedBy>
  <cp:revision>4</cp:revision>
  <cp:lastPrinted>2021-09-23T15:09:00Z</cp:lastPrinted>
  <dcterms:created xsi:type="dcterms:W3CDTF">2021-09-30T08:06:00Z</dcterms:created>
  <dcterms:modified xsi:type="dcterms:W3CDTF">2021-09-30T08:18:00Z</dcterms:modified>
</cp:coreProperties>
</file>