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8F" w:rsidRPr="00923E8F" w:rsidRDefault="00923E8F" w:rsidP="009D0167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53EC2" w:rsidRPr="00923E8F">
        <w:rPr>
          <w:sz w:val="24"/>
          <w:szCs w:val="24"/>
        </w:rPr>
        <w:t>Kötelezettségvállalás azonosítója:</w:t>
      </w:r>
      <w:r w:rsidR="00E53EC2" w:rsidRPr="00923E8F">
        <w:rPr>
          <w:sz w:val="24"/>
          <w:szCs w:val="24"/>
        </w:rPr>
        <w:tab/>
      </w:r>
      <w:r w:rsidR="00E53EC2" w:rsidRPr="00923E8F">
        <w:rPr>
          <w:sz w:val="24"/>
          <w:szCs w:val="24"/>
        </w:rPr>
        <w:tab/>
      </w:r>
    </w:p>
    <w:p w:rsidR="00E53EC2" w:rsidRPr="00923E8F" w:rsidRDefault="00923E8F" w:rsidP="009D0167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53EC2" w:rsidRPr="00923E8F">
        <w:rPr>
          <w:sz w:val="24"/>
          <w:szCs w:val="24"/>
        </w:rPr>
        <w:t>Iktatószám:</w:t>
      </w:r>
      <w:r w:rsidRPr="00923E8F">
        <w:t xml:space="preserve"> </w:t>
      </w:r>
      <w:r w:rsidRPr="00923E8F">
        <w:rPr>
          <w:sz w:val="24"/>
          <w:szCs w:val="24"/>
        </w:rPr>
        <w:t>THF</w:t>
      </w:r>
      <w:proofErr w:type="gramStart"/>
      <w:r w:rsidRPr="00923E8F">
        <w:rPr>
          <w:sz w:val="24"/>
          <w:szCs w:val="24"/>
        </w:rPr>
        <w:t>/        /</w:t>
      </w:r>
      <w:proofErr w:type="gramEnd"/>
      <w:r w:rsidRPr="00923E8F">
        <w:rPr>
          <w:sz w:val="24"/>
          <w:szCs w:val="24"/>
        </w:rPr>
        <w:t>20</w:t>
      </w:r>
      <w:r w:rsidR="00214F31">
        <w:rPr>
          <w:sz w:val="24"/>
          <w:szCs w:val="24"/>
        </w:rPr>
        <w:t>20</w:t>
      </w:r>
      <w:r w:rsidRPr="00923E8F">
        <w:rPr>
          <w:sz w:val="24"/>
          <w:szCs w:val="24"/>
        </w:rPr>
        <w:t>_ITM-</w:t>
      </w:r>
      <w:r w:rsidR="004A4604">
        <w:rPr>
          <w:sz w:val="24"/>
          <w:szCs w:val="24"/>
        </w:rPr>
        <w:t>SZERZ</w:t>
      </w:r>
      <w:r w:rsidR="00E53EC2" w:rsidRPr="00923E8F">
        <w:tab/>
      </w:r>
      <w:r w:rsidR="00E53EC2" w:rsidRPr="00923E8F">
        <w:tab/>
      </w:r>
      <w:r w:rsidR="00E53EC2" w:rsidRPr="00923E8F">
        <w:tab/>
      </w:r>
      <w:r w:rsidR="00E53EC2" w:rsidRPr="00923E8F">
        <w:rPr>
          <w:sz w:val="32"/>
          <w:szCs w:val="32"/>
        </w:rPr>
        <w:tab/>
      </w:r>
    </w:p>
    <w:p w:rsidR="00B237FE" w:rsidRPr="00432405" w:rsidRDefault="00B237FE" w:rsidP="009D0167">
      <w:pPr>
        <w:pStyle w:val="Cmsor4"/>
        <w:spacing w:before="120" w:after="0"/>
        <w:jc w:val="center"/>
        <w:rPr>
          <w:i w:val="0"/>
          <w:sz w:val="32"/>
          <w:szCs w:val="32"/>
        </w:rPr>
      </w:pPr>
    </w:p>
    <w:p w:rsidR="00083CFD" w:rsidRPr="00432405" w:rsidRDefault="00083CFD" w:rsidP="009D0167">
      <w:pPr>
        <w:pStyle w:val="Cm"/>
        <w:spacing w:before="120"/>
        <w:rPr>
          <w:rFonts w:ascii="Times New Roman" w:hAnsi="Times New Roman"/>
          <w:i w:val="0"/>
          <w:sz w:val="32"/>
          <w:szCs w:val="32"/>
        </w:rPr>
      </w:pPr>
      <w:r w:rsidRPr="00432405">
        <w:rPr>
          <w:rFonts w:ascii="Times New Roman" w:hAnsi="Times New Roman"/>
          <w:i w:val="0"/>
          <w:sz w:val="32"/>
          <w:szCs w:val="32"/>
        </w:rPr>
        <w:t>TÁMOGATÓI OKIRAT</w:t>
      </w:r>
    </w:p>
    <w:p w:rsidR="00B237FE" w:rsidRPr="00432405" w:rsidRDefault="00B237FE" w:rsidP="00265CA2">
      <w:pPr>
        <w:pStyle w:val="Cm"/>
        <w:spacing w:after="240"/>
        <w:jc w:val="left"/>
        <w:rPr>
          <w:smallCaps/>
          <w:spacing w:val="20"/>
          <w:sz w:val="24"/>
        </w:rPr>
      </w:pPr>
    </w:p>
    <w:p w:rsidR="00B27170" w:rsidRPr="00B27170" w:rsidRDefault="00083CFD" w:rsidP="00B27170">
      <w:pPr>
        <w:pStyle w:val="Cm"/>
        <w:spacing w:after="120"/>
        <w:jc w:val="both"/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</w:pP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 xml:space="preserve">Értesítem, hogy </w:t>
      </w:r>
      <w:r w:rsidR="00CA7774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az Innovációs és Technológiai Minisztérium: </w:t>
      </w:r>
    </w:p>
    <w:p w:rsidR="00083CFD" w:rsidRPr="00432405" w:rsidRDefault="00083CFD" w:rsidP="009D0167">
      <w:pPr>
        <w:pStyle w:val="Cm"/>
        <w:numPr>
          <w:ilvl w:val="0"/>
          <w:numId w:val="31"/>
        </w:numPr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az államháztartásról szóló 2011. évi CXCV. törvény (a továbbiakban: Áht</w:t>
      </w:r>
      <w:r w:rsidR="0030171E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) 48.</w:t>
      </w:r>
      <w:r w:rsidR="00F30ECD" w:rsidRPr="00432405">
        <w:rPr>
          <w:rFonts w:ascii="Times New Roman" w:hAnsi="Times New Roman"/>
          <w:b w:val="0"/>
          <w:bCs/>
          <w:i w:val="0"/>
          <w:sz w:val="24"/>
          <w:szCs w:val="24"/>
        </w:rPr>
        <w:t> </w:t>
      </w: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§ (3) bekezdése szerinti formában benyújtott támogatási igényét</w:t>
      </w:r>
      <w:r w:rsidR="000D3A02" w:rsidRPr="00432405">
        <w:rPr>
          <w:rFonts w:ascii="Times New Roman" w:hAnsi="Times New Roman"/>
          <w:b w:val="0"/>
          <w:bCs/>
          <w:i w:val="0"/>
          <w:sz w:val="24"/>
          <w:szCs w:val="24"/>
        </w:rPr>
        <w:t>,</w:t>
      </w:r>
    </w:p>
    <w:p w:rsidR="00083CFD" w:rsidRPr="00432405" w:rsidRDefault="00083CFD" w:rsidP="009D0167">
      <w:pPr>
        <w:pStyle w:val="Cm"/>
        <w:numPr>
          <w:ilvl w:val="0"/>
          <w:numId w:val="31"/>
        </w:numPr>
        <w:spacing w:before="240"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 xml:space="preserve">az Áht., az államháztartási törvény végrehajtásáról szóló 368/2011. (XII.31.) Korm. rendelet (a továbbiakban: </w:t>
      </w:r>
      <w:proofErr w:type="spellStart"/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Ávr</w:t>
      </w:r>
      <w:proofErr w:type="spellEnd"/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.) VI. fejezetében;</w:t>
      </w:r>
    </w:p>
    <w:p w:rsidR="00E53EC2" w:rsidRDefault="00E53EC2" w:rsidP="009D0167">
      <w:pPr>
        <w:pStyle w:val="Cm"/>
        <w:numPr>
          <w:ilvl w:val="0"/>
          <w:numId w:val="31"/>
        </w:numPr>
        <w:spacing w:before="240" w:after="240"/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a Nemzeti Fejlesztési Minisztérium fejezet egyes fejezeti és központi kezelésű előirányzatainak felhasználásáról szóló 26/2015. (VII. 28.) NFM utasításban</w:t>
      </w:r>
      <w:r w:rsidR="007A0CB0">
        <w:rPr>
          <w:rFonts w:ascii="Times New Roman" w:hAnsi="Times New Roman"/>
          <w:b w:val="0"/>
          <w:bCs/>
          <w:i w:val="0"/>
          <w:sz w:val="24"/>
          <w:szCs w:val="24"/>
        </w:rPr>
        <w:t>;</w:t>
      </w: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</w:p>
    <w:p w:rsidR="00CA7774" w:rsidRPr="00E9120E" w:rsidRDefault="00CA7774" w:rsidP="009D0167">
      <w:pPr>
        <w:pStyle w:val="Cm"/>
        <w:numPr>
          <w:ilvl w:val="0"/>
          <w:numId w:val="31"/>
        </w:numPr>
        <w:spacing w:before="240" w:after="240"/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F357E9">
        <w:rPr>
          <w:rFonts w:ascii="Times New Roman" w:hAnsi="Times New Roman"/>
          <w:b w:val="0"/>
          <w:bCs/>
          <w:i w:val="0"/>
          <w:sz w:val="24"/>
          <w:szCs w:val="24"/>
        </w:rPr>
        <w:t>a központi költségvetésről szóló törvény XVII. Innovációs és Technológiai Minisztérium fejezet fejezeti kezelésű előirányzataiból történő támogatásnyújtáshoz kapcsolódó különös szabályokról szóló 15/2018. (XII. 28.) ITM utasítás</w:t>
      </w:r>
      <w:r>
        <w:rPr>
          <w:rFonts w:ascii="Times New Roman" w:hAnsi="Times New Roman"/>
          <w:b w:val="0"/>
          <w:bCs/>
          <w:i w:val="0"/>
          <w:sz w:val="24"/>
          <w:szCs w:val="24"/>
        </w:rPr>
        <w:t>ban;</w:t>
      </w:r>
    </w:p>
    <w:p w:rsidR="00083CFD" w:rsidRPr="00E9120E" w:rsidRDefault="00CA7774" w:rsidP="009D0167">
      <w:pPr>
        <w:pStyle w:val="Cm"/>
        <w:numPr>
          <w:ilvl w:val="0"/>
          <w:numId w:val="31"/>
        </w:numPr>
        <w:spacing w:before="240" w:after="240"/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E9120E">
        <w:rPr>
          <w:rFonts w:ascii="Times New Roman" w:hAnsi="Times New Roman"/>
          <w:b w:val="0"/>
          <w:bCs/>
          <w:i w:val="0"/>
          <w:sz w:val="24"/>
          <w:szCs w:val="24"/>
        </w:rPr>
        <w:t xml:space="preserve">a fejezeti kezelésű előirányzatok és központi kezelésű előirányzatok kezeléséről és felhasználásáról szóló 14/2019. (VI. 12.) ITM rendeletben </w:t>
      </w:r>
    </w:p>
    <w:p w:rsidR="00083CFD" w:rsidRPr="00B27170" w:rsidRDefault="00083CFD" w:rsidP="00B27170">
      <w:pPr>
        <w:pStyle w:val="Cm"/>
        <w:spacing w:after="120"/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proofErr w:type="gramStart"/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foglaltak</w:t>
      </w:r>
      <w:proofErr w:type="gramEnd"/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 xml:space="preserve"> figyelembe vételével elbírálta és támogatásra alkalmasnak minősítette, amely alapján a jelen támogatói okirat 2. pontjában részletezett </w:t>
      </w:r>
      <w:r w:rsidR="00B27170">
        <w:rPr>
          <w:rFonts w:ascii="Times New Roman" w:hAnsi="Times New Roman"/>
          <w:b w:val="0"/>
          <w:bCs/>
          <w:i w:val="0"/>
          <w:sz w:val="24"/>
          <w:szCs w:val="24"/>
        </w:rPr>
        <w:t>szakmai feladattal</w:t>
      </w: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  <w:r w:rsidR="004656A4" w:rsidRPr="00432405">
        <w:rPr>
          <w:rFonts w:ascii="Times New Roman" w:hAnsi="Times New Roman"/>
          <w:b w:val="0"/>
          <w:bCs/>
          <w:i w:val="0"/>
          <w:sz w:val="24"/>
          <w:szCs w:val="24"/>
        </w:rPr>
        <w:t>kapcsol</w:t>
      </w:r>
      <w:r w:rsidR="00B27170">
        <w:rPr>
          <w:rFonts w:ascii="Times New Roman" w:hAnsi="Times New Roman"/>
          <w:b w:val="0"/>
          <w:bCs/>
          <w:i w:val="0"/>
          <w:sz w:val="24"/>
          <w:szCs w:val="24"/>
        </w:rPr>
        <w:t>atban</w:t>
      </w:r>
      <w:r w:rsidR="004656A4" w:rsidRPr="00432405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  <w:r w:rsidRPr="00432405">
        <w:rPr>
          <w:rFonts w:ascii="Times New Roman" w:hAnsi="Times New Roman"/>
          <w:b w:val="0"/>
          <w:bCs/>
          <w:i w:val="0"/>
          <w:sz w:val="24"/>
          <w:szCs w:val="24"/>
        </w:rPr>
        <w:t>támogatásban részesül.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B237FE" w:rsidRPr="00432405" w:rsidTr="00F8677B">
        <w:tc>
          <w:tcPr>
            <w:tcW w:w="2197" w:type="dxa"/>
          </w:tcPr>
          <w:p w:rsidR="00B237FE" w:rsidRPr="00432405" w:rsidRDefault="00172347" w:rsidP="009D016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>Támogató adatai:</w:t>
            </w:r>
          </w:p>
        </w:tc>
        <w:tc>
          <w:tcPr>
            <w:tcW w:w="7229" w:type="dxa"/>
          </w:tcPr>
          <w:p w:rsidR="00B237FE" w:rsidRPr="00432405" w:rsidRDefault="00E53EC2" w:rsidP="009D016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>Innovációs és Technológiai Minisztérium</w:t>
            </w:r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432405" w:rsidRDefault="00E53EC2" w:rsidP="009D0167">
            <w:pPr>
              <w:jc w:val="both"/>
              <w:rPr>
                <w:b/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 xml:space="preserve">székhely: </w:t>
            </w:r>
            <w:r w:rsidRPr="00432405">
              <w:rPr>
                <w:b/>
                <w:sz w:val="24"/>
                <w:szCs w:val="24"/>
              </w:rPr>
              <w:t>1011 Budapest, Fő utca 44-50.</w:t>
            </w:r>
          </w:p>
          <w:p w:rsidR="000D3A02" w:rsidRPr="00432405" w:rsidRDefault="000D3A02" w:rsidP="009D0167">
            <w:pPr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 xml:space="preserve">adószáma: 15764412-2-41 </w:t>
            </w:r>
          </w:p>
          <w:p w:rsidR="000D3A02" w:rsidRPr="00432405" w:rsidRDefault="000D3A02" w:rsidP="009D0167">
            <w:pPr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>bankszámlaszáma: 10032000-00290737-50000005</w:t>
            </w:r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432405" w:rsidRDefault="00B237FE" w:rsidP="007A0CB0">
            <w:pPr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 xml:space="preserve">képviselő: </w:t>
            </w:r>
            <w:r w:rsidR="00923E8F">
              <w:rPr>
                <w:sz w:val="24"/>
                <w:szCs w:val="24"/>
              </w:rPr>
              <w:t>Hizó Ferenc</w:t>
            </w:r>
            <w:r w:rsidR="00C576E8">
              <w:rPr>
                <w:sz w:val="24"/>
                <w:szCs w:val="24"/>
              </w:rPr>
              <w:t xml:space="preserve"> Krisztián</w:t>
            </w:r>
            <w:r w:rsidR="008B715D">
              <w:rPr>
                <w:sz w:val="24"/>
                <w:szCs w:val="24"/>
              </w:rPr>
              <w:t>,</w:t>
            </w:r>
            <w:r w:rsidR="00923E8F">
              <w:rPr>
                <w:sz w:val="24"/>
                <w:szCs w:val="24"/>
              </w:rPr>
              <w:t xml:space="preserve"> </w:t>
            </w:r>
            <w:r w:rsidR="007A0CB0" w:rsidRPr="007A0CB0">
              <w:rPr>
                <w:sz w:val="24"/>
                <w:szCs w:val="24"/>
              </w:rPr>
              <w:t xml:space="preserve">közszolgáltatási fejlesztésekért felelős </w:t>
            </w:r>
            <w:r w:rsidRPr="00432405">
              <w:rPr>
                <w:b/>
                <w:sz w:val="24"/>
                <w:szCs w:val="24"/>
              </w:rPr>
              <w:t>helyettes államtitkár</w:t>
            </w:r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 xml:space="preserve">mint </w:t>
            </w:r>
            <w:r w:rsidRPr="00432405">
              <w:rPr>
                <w:b/>
                <w:sz w:val="24"/>
                <w:szCs w:val="24"/>
              </w:rPr>
              <w:t>Támogató</w:t>
            </w:r>
            <w:r w:rsidRPr="00432405">
              <w:rPr>
                <w:sz w:val="24"/>
                <w:szCs w:val="24"/>
              </w:rPr>
              <w:t>,</w:t>
            </w:r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432405" w:rsidRDefault="00B237FE" w:rsidP="009D016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172347" w:rsidP="009D016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 xml:space="preserve">Kedvezményezett adatai: </w:t>
            </w:r>
            <w:r w:rsidR="00B237FE" w:rsidRPr="00432405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:rsidR="00B237FE" w:rsidRPr="00091CBE" w:rsidRDefault="00B237FE" w:rsidP="009D0167">
            <w:pPr>
              <w:jc w:val="both"/>
              <w:rPr>
                <w:b/>
                <w:bCs/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>név</w:t>
            </w:r>
            <w:proofErr w:type="gramStart"/>
            <w:r w:rsidRPr="00091CBE">
              <w:rPr>
                <w:sz w:val="24"/>
                <w:szCs w:val="24"/>
              </w:rPr>
              <w:t>:</w:t>
            </w:r>
            <w:r w:rsidRPr="00091CBE">
              <w:rPr>
                <w:b/>
                <w:bCs/>
                <w:sz w:val="24"/>
                <w:szCs w:val="24"/>
              </w:rPr>
              <w:t xml:space="preserve"> …</w:t>
            </w:r>
            <w:proofErr w:type="gramEnd"/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091CBE" w:rsidRDefault="00B237FE" w:rsidP="009D0167">
            <w:pPr>
              <w:jc w:val="both"/>
              <w:rPr>
                <w:b/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>székhely</w:t>
            </w:r>
            <w:proofErr w:type="gramStart"/>
            <w:r w:rsidRPr="00091CBE">
              <w:rPr>
                <w:sz w:val="24"/>
                <w:szCs w:val="24"/>
              </w:rPr>
              <w:t>:</w:t>
            </w:r>
            <w:r w:rsidRPr="00091CBE">
              <w:rPr>
                <w:b/>
                <w:bCs/>
                <w:sz w:val="24"/>
                <w:szCs w:val="24"/>
              </w:rPr>
              <w:t xml:space="preserve"> …</w:t>
            </w:r>
            <w:proofErr w:type="gramEnd"/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091CBE" w:rsidRDefault="00B237FE" w:rsidP="009D0167">
            <w:pPr>
              <w:jc w:val="both"/>
              <w:rPr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>képviselő</w:t>
            </w:r>
            <w:proofErr w:type="gramStart"/>
            <w:r w:rsidRPr="00091CBE">
              <w:rPr>
                <w:sz w:val="24"/>
                <w:szCs w:val="24"/>
              </w:rPr>
              <w:t>:</w:t>
            </w:r>
            <w:r w:rsidRPr="00091CBE">
              <w:rPr>
                <w:b/>
                <w:bCs/>
                <w:sz w:val="24"/>
                <w:szCs w:val="24"/>
              </w:rPr>
              <w:t>…</w:t>
            </w:r>
            <w:proofErr w:type="gramEnd"/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091CBE" w:rsidRDefault="00B237FE" w:rsidP="009D0167">
            <w:pPr>
              <w:jc w:val="both"/>
              <w:rPr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>cégjegyzékszám/nyilvántart. szám</w:t>
            </w:r>
            <w:proofErr w:type="gramStart"/>
            <w:r w:rsidRPr="00091CBE">
              <w:rPr>
                <w:sz w:val="24"/>
                <w:szCs w:val="24"/>
              </w:rPr>
              <w:t>: .</w:t>
            </w:r>
            <w:proofErr w:type="gramEnd"/>
            <w:r w:rsidRPr="00091CBE">
              <w:rPr>
                <w:sz w:val="24"/>
                <w:szCs w:val="24"/>
              </w:rPr>
              <w:t>..</w:t>
            </w:r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091CBE" w:rsidRDefault="00B237FE" w:rsidP="009D0167">
            <w:pPr>
              <w:jc w:val="both"/>
              <w:rPr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>adószám</w:t>
            </w:r>
            <w:proofErr w:type="gramStart"/>
            <w:r w:rsidRPr="00091CBE">
              <w:rPr>
                <w:sz w:val="24"/>
                <w:szCs w:val="24"/>
              </w:rPr>
              <w:t>: …</w:t>
            </w:r>
            <w:proofErr w:type="gramEnd"/>
          </w:p>
          <w:p w:rsidR="00B237FE" w:rsidRPr="00091CBE" w:rsidRDefault="00B237FE" w:rsidP="009D0167">
            <w:pPr>
              <w:jc w:val="both"/>
              <w:rPr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>statisztikai számjel</w:t>
            </w:r>
            <w:proofErr w:type="gramStart"/>
            <w:r w:rsidRPr="00091CBE">
              <w:rPr>
                <w:sz w:val="24"/>
                <w:szCs w:val="24"/>
              </w:rPr>
              <w:t>:…</w:t>
            </w:r>
            <w:proofErr w:type="gramEnd"/>
          </w:p>
          <w:p w:rsidR="00B237FE" w:rsidRPr="00091CBE" w:rsidRDefault="00B237FE" w:rsidP="009D0167">
            <w:pPr>
              <w:jc w:val="both"/>
              <w:rPr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 xml:space="preserve">számlavezető </w:t>
            </w:r>
            <w:r w:rsidR="00E9120E" w:rsidRPr="00091CBE">
              <w:rPr>
                <w:sz w:val="24"/>
                <w:szCs w:val="24"/>
              </w:rPr>
              <w:t xml:space="preserve">pénzintézet </w:t>
            </w:r>
            <w:r w:rsidRPr="00091CBE">
              <w:rPr>
                <w:sz w:val="24"/>
                <w:szCs w:val="24"/>
              </w:rPr>
              <w:t>neve</w:t>
            </w:r>
            <w:proofErr w:type="gramStart"/>
            <w:r w:rsidRPr="00091CBE">
              <w:rPr>
                <w:sz w:val="24"/>
                <w:szCs w:val="24"/>
              </w:rPr>
              <w:t>: …</w:t>
            </w:r>
            <w:proofErr w:type="gramEnd"/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091CBE" w:rsidRDefault="00B237FE" w:rsidP="009D0167">
            <w:pPr>
              <w:jc w:val="both"/>
              <w:rPr>
                <w:sz w:val="24"/>
                <w:szCs w:val="24"/>
              </w:rPr>
            </w:pPr>
            <w:r w:rsidRPr="00091CBE">
              <w:rPr>
                <w:sz w:val="24"/>
                <w:szCs w:val="24"/>
              </w:rPr>
              <w:t>számla száma</w:t>
            </w:r>
            <w:proofErr w:type="gramStart"/>
            <w:r w:rsidRPr="00091CBE">
              <w:rPr>
                <w:sz w:val="24"/>
                <w:szCs w:val="24"/>
              </w:rPr>
              <w:t>: …</w:t>
            </w:r>
            <w:proofErr w:type="gramEnd"/>
          </w:p>
        </w:tc>
      </w:tr>
      <w:tr w:rsidR="00B237FE" w:rsidRPr="00432405" w:rsidTr="00F8677B">
        <w:tc>
          <w:tcPr>
            <w:tcW w:w="2197" w:type="dxa"/>
          </w:tcPr>
          <w:p w:rsidR="00B237FE" w:rsidRPr="00432405" w:rsidRDefault="00B237FE" w:rsidP="009D0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237FE" w:rsidRPr="00432405" w:rsidRDefault="00B237FE" w:rsidP="00265CA2">
            <w:pPr>
              <w:spacing w:after="120"/>
              <w:jc w:val="both"/>
              <w:rPr>
                <w:sz w:val="24"/>
                <w:szCs w:val="24"/>
              </w:rPr>
            </w:pPr>
            <w:r w:rsidRPr="00432405">
              <w:rPr>
                <w:sz w:val="24"/>
                <w:szCs w:val="24"/>
              </w:rPr>
              <w:t xml:space="preserve">mint </w:t>
            </w:r>
            <w:r w:rsidRPr="00432405">
              <w:rPr>
                <w:b/>
                <w:sz w:val="24"/>
                <w:szCs w:val="24"/>
              </w:rPr>
              <w:t>Kedvezményezett</w:t>
            </w:r>
          </w:p>
        </w:tc>
      </w:tr>
    </w:tbl>
    <w:p w:rsidR="00B237FE" w:rsidRDefault="00B237FE" w:rsidP="009D0167">
      <w:pPr>
        <w:jc w:val="both"/>
      </w:pPr>
    </w:p>
    <w:p w:rsidR="00126DF9" w:rsidRPr="00432405" w:rsidRDefault="00126DF9" w:rsidP="009D0167">
      <w:pPr>
        <w:jc w:val="both"/>
      </w:pPr>
    </w:p>
    <w:p w:rsidR="00796044" w:rsidRPr="0047214E" w:rsidRDefault="00B237FE" w:rsidP="00126DF9">
      <w:pPr>
        <w:pStyle w:val="Listaszerbekezds"/>
        <w:numPr>
          <w:ilvl w:val="0"/>
          <w:numId w:val="33"/>
        </w:numPr>
        <w:spacing w:before="200" w:line="240" w:lineRule="auto"/>
        <w:ind w:left="425" w:hanging="425"/>
        <w:contextualSpacing w:val="0"/>
        <w:jc w:val="both"/>
      </w:pPr>
      <w:r w:rsidRPr="00432405">
        <w:rPr>
          <w:rFonts w:ascii="Times New Roman" w:hAnsi="Times New Roman"/>
          <w:b/>
          <w:sz w:val="24"/>
          <w:szCs w:val="24"/>
        </w:rPr>
        <w:lastRenderedPageBreak/>
        <w:t>A támogatás nyújtásának előzményei, körülményei:</w:t>
      </w:r>
      <w:r w:rsidRPr="00432405">
        <w:rPr>
          <w:rFonts w:ascii="Times New Roman" w:hAnsi="Times New Roman"/>
          <w:sz w:val="24"/>
          <w:szCs w:val="24"/>
        </w:rPr>
        <w:t xml:space="preserve"> </w:t>
      </w:r>
    </w:p>
    <w:p w:rsidR="00397E09" w:rsidRPr="00432405" w:rsidRDefault="00B20127" w:rsidP="00265CA2">
      <w:pPr>
        <w:spacing w:after="120"/>
        <w:jc w:val="both"/>
        <w:rPr>
          <w:sz w:val="24"/>
          <w:szCs w:val="24"/>
          <w:lang w:eastAsia="ar-SA"/>
        </w:rPr>
      </w:pPr>
      <w:r w:rsidRPr="00397E09">
        <w:rPr>
          <w:sz w:val="24"/>
          <w:szCs w:val="24"/>
          <w:lang w:eastAsia="ar-SA"/>
        </w:rPr>
        <w:t xml:space="preserve">Támogató </w:t>
      </w:r>
      <w:r w:rsidR="00931025" w:rsidRPr="00397E09">
        <w:rPr>
          <w:sz w:val="24"/>
          <w:szCs w:val="24"/>
          <w:lang w:eastAsia="ar-SA"/>
        </w:rPr>
        <w:t xml:space="preserve">a </w:t>
      </w:r>
      <w:proofErr w:type="spellStart"/>
      <w:r w:rsidR="00931025" w:rsidRPr="00397E09">
        <w:rPr>
          <w:sz w:val="24"/>
          <w:szCs w:val="24"/>
          <w:lang w:eastAsia="ar-SA"/>
        </w:rPr>
        <w:t>termékdíjköteles</w:t>
      </w:r>
      <w:proofErr w:type="spellEnd"/>
      <w:r w:rsidR="00931025" w:rsidRPr="00397E09">
        <w:rPr>
          <w:sz w:val="24"/>
          <w:szCs w:val="24"/>
          <w:lang w:eastAsia="ar-SA"/>
        </w:rPr>
        <w:t xml:space="preserve"> </w:t>
      </w:r>
      <w:r w:rsidR="0047214E" w:rsidRPr="00796044">
        <w:rPr>
          <w:sz w:val="24"/>
          <w:szCs w:val="24"/>
          <w:lang w:eastAsia="ar-SA"/>
        </w:rPr>
        <w:t xml:space="preserve">termékekből keletkező hulladékokkal </w:t>
      </w:r>
      <w:r w:rsidR="00931025" w:rsidRPr="00397E09">
        <w:rPr>
          <w:sz w:val="24"/>
          <w:szCs w:val="24"/>
          <w:lang w:eastAsia="ar-SA"/>
        </w:rPr>
        <w:t>kapcsolatos hulladékgazdálkodás</w:t>
      </w:r>
      <w:r w:rsidR="009827FD">
        <w:rPr>
          <w:sz w:val="24"/>
          <w:szCs w:val="24"/>
          <w:lang w:eastAsia="ar-SA"/>
        </w:rPr>
        <w:t>i feladatok</w:t>
      </w:r>
      <w:r w:rsidR="00931025" w:rsidRPr="00397E09">
        <w:rPr>
          <w:sz w:val="24"/>
          <w:szCs w:val="24"/>
          <w:lang w:eastAsia="ar-SA"/>
        </w:rPr>
        <w:t xml:space="preserve"> </w:t>
      </w:r>
      <w:r w:rsidR="00397E09" w:rsidRPr="00397E09">
        <w:rPr>
          <w:sz w:val="24"/>
          <w:szCs w:val="24"/>
          <w:lang w:eastAsia="ar-SA"/>
        </w:rPr>
        <w:t>ellátása</w:t>
      </w:r>
      <w:r w:rsidR="00931025" w:rsidRPr="00397E09">
        <w:rPr>
          <w:sz w:val="24"/>
          <w:szCs w:val="24"/>
          <w:lang w:eastAsia="ar-SA"/>
        </w:rPr>
        <w:t xml:space="preserve"> érdekében </w:t>
      </w:r>
      <w:r w:rsidR="00DD26C5" w:rsidRPr="00397E09">
        <w:rPr>
          <w:sz w:val="24"/>
          <w:szCs w:val="24"/>
          <w:lang w:eastAsia="ar-SA"/>
        </w:rPr>
        <w:t xml:space="preserve">Magyarország </w:t>
      </w:r>
      <w:r w:rsidR="00F30ECD" w:rsidRPr="00397E09">
        <w:rPr>
          <w:sz w:val="24"/>
          <w:szCs w:val="24"/>
          <w:lang w:eastAsia="ar-SA"/>
        </w:rPr>
        <w:t>20</w:t>
      </w:r>
      <w:r w:rsidR="00397E09">
        <w:rPr>
          <w:sz w:val="24"/>
          <w:szCs w:val="24"/>
          <w:lang w:eastAsia="ar-SA"/>
        </w:rPr>
        <w:t>20</w:t>
      </w:r>
      <w:r w:rsidR="00F30ECD" w:rsidRPr="00397E09">
        <w:rPr>
          <w:sz w:val="24"/>
          <w:szCs w:val="24"/>
          <w:lang w:eastAsia="ar-SA"/>
        </w:rPr>
        <w:t>. évi központi költségvetéséről szóló 201</w:t>
      </w:r>
      <w:r w:rsidR="00397E09">
        <w:rPr>
          <w:sz w:val="24"/>
          <w:szCs w:val="24"/>
          <w:lang w:eastAsia="ar-SA"/>
        </w:rPr>
        <w:t>9</w:t>
      </w:r>
      <w:r w:rsidR="00F30ECD" w:rsidRPr="00397E09">
        <w:rPr>
          <w:sz w:val="24"/>
          <w:szCs w:val="24"/>
          <w:lang w:eastAsia="ar-SA"/>
        </w:rPr>
        <w:t xml:space="preserve">. évi </w:t>
      </w:r>
      <w:r w:rsidR="00397E09" w:rsidRPr="00F80A65">
        <w:rPr>
          <w:sz w:val="24"/>
          <w:szCs w:val="24"/>
          <w:lang w:eastAsia="ar-SA"/>
        </w:rPr>
        <w:t>LXXI</w:t>
      </w:r>
      <w:r w:rsidR="00F30ECD" w:rsidRPr="00397E09">
        <w:rPr>
          <w:sz w:val="24"/>
          <w:szCs w:val="24"/>
          <w:lang w:eastAsia="ar-SA"/>
        </w:rPr>
        <w:t xml:space="preserve">. törvényben (a továbbiakban: Kvtv.), az Áht.-ben és az </w:t>
      </w:r>
      <w:proofErr w:type="spellStart"/>
      <w:r w:rsidR="00F30ECD" w:rsidRPr="00397E09">
        <w:rPr>
          <w:sz w:val="24"/>
          <w:szCs w:val="24"/>
          <w:lang w:eastAsia="ar-SA"/>
        </w:rPr>
        <w:t>Ávr.-ben</w:t>
      </w:r>
      <w:proofErr w:type="spellEnd"/>
      <w:r w:rsidR="00F30ECD" w:rsidRPr="00397E09">
        <w:rPr>
          <w:sz w:val="24"/>
          <w:szCs w:val="24"/>
          <w:lang w:eastAsia="ar-SA"/>
        </w:rPr>
        <w:t xml:space="preserve"> foglaltaknak megfelelően </w:t>
      </w:r>
      <w:r w:rsidRPr="00397E09">
        <w:rPr>
          <w:sz w:val="24"/>
          <w:szCs w:val="24"/>
          <w:lang w:eastAsia="ar-SA"/>
        </w:rPr>
        <w:t xml:space="preserve">vissza nem térítendő támogatást nyújt egyedi </w:t>
      </w:r>
      <w:r w:rsidR="00A74A0C" w:rsidRPr="00397E09">
        <w:rPr>
          <w:sz w:val="24"/>
          <w:szCs w:val="24"/>
          <w:lang w:eastAsia="ar-SA"/>
        </w:rPr>
        <w:t>támogatási kérelmek útján.</w:t>
      </w:r>
      <w:r>
        <w:rPr>
          <w:sz w:val="24"/>
          <w:szCs w:val="24"/>
          <w:lang w:eastAsia="ar-SA"/>
        </w:rPr>
        <w:t xml:space="preserve"> </w:t>
      </w:r>
    </w:p>
    <w:p w:rsidR="00796044" w:rsidRPr="00265CA2" w:rsidRDefault="00796044" w:rsidP="00265CA2">
      <w:pPr>
        <w:spacing w:after="120"/>
        <w:jc w:val="both"/>
        <w:rPr>
          <w:sz w:val="24"/>
          <w:szCs w:val="24"/>
          <w:lang w:eastAsia="ar-SA"/>
        </w:rPr>
      </w:pPr>
      <w:proofErr w:type="gramStart"/>
      <w:r w:rsidRPr="00796044">
        <w:rPr>
          <w:b/>
          <w:sz w:val="24"/>
          <w:szCs w:val="24"/>
          <w:lang w:eastAsia="ar-SA"/>
        </w:rPr>
        <w:t>A támogatás célja</w:t>
      </w:r>
      <w:r w:rsidRPr="00BB078D">
        <w:rPr>
          <w:sz w:val="24"/>
          <w:szCs w:val="24"/>
          <w:lang w:eastAsia="ar-SA"/>
        </w:rPr>
        <w:t xml:space="preserve">, hogy a Magyar </w:t>
      </w:r>
      <w:r w:rsidRPr="00472F18">
        <w:rPr>
          <w:sz w:val="24"/>
          <w:szCs w:val="24"/>
          <w:lang w:eastAsia="ar-SA"/>
        </w:rPr>
        <w:t xml:space="preserve">Állam </w:t>
      </w:r>
      <w:r w:rsidR="00472F18" w:rsidRPr="00091CBE">
        <w:rPr>
          <w:sz w:val="24"/>
          <w:szCs w:val="24"/>
        </w:rPr>
        <w:t>az</w:t>
      </w:r>
      <w:r w:rsidR="00F72C42">
        <w:rPr>
          <w:sz w:val="24"/>
          <w:szCs w:val="24"/>
        </w:rPr>
        <w:t xml:space="preserve"> </w:t>
      </w:r>
      <w:r w:rsidR="00472F18" w:rsidRPr="00091CBE">
        <w:rPr>
          <w:sz w:val="24"/>
          <w:szCs w:val="24"/>
        </w:rPr>
        <w:t>„</w:t>
      </w:r>
      <w:r w:rsidR="00472F18" w:rsidRPr="00091CBE">
        <w:rPr>
          <w:i/>
          <w:sz w:val="24"/>
          <w:szCs w:val="24"/>
        </w:rPr>
        <w:t>Állami támogatási intézkedésekre vonatkozó ideiglenes keret a gazdaságnak a jelenlegi COVID-19-járvánnyal összefüggésben való támogatása céljából</w:t>
      </w:r>
      <w:r w:rsidR="00472F18" w:rsidRPr="00091CBE">
        <w:rPr>
          <w:sz w:val="24"/>
          <w:szCs w:val="24"/>
        </w:rPr>
        <w:t xml:space="preserve">” című, 2020. március 19-i, C(2020) 1863 </w:t>
      </w:r>
      <w:proofErr w:type="spellStart"/>
      <w:r w:rsidR="00472F18" w:rsidRPr="00091CBE">
        <w:rPr>
          <w:sz w:val="24"/>
          <w:szCs w:val="24"/>
        </w:rPr>
        <w:t>final</w:t>
      </w:r>
      <w:proofErr w:type="spellEnd"/>
      <w:r w:rsidR="00472F18" w:rsidRPr="00091CBE">
        <w:rPr>
          <w:sz w:val="24"/>
          <w:szCs w:val="24"/>
        </w:rPr>
        <w:t xml:space="preserve"> számú európai bizottsági közlemény</w:t>
      </w:r>
      <w:r w:rsidR="00472F18" w:rsidRPr="00091CBE">
        <w:rPr>
          <w:rStyle w:val="Lbjegyzet-hivatkozs"/>
          <w:sz w:val="24"/>
          <w:szCs w:val="24"/>
        </w:rPr>
        <w:footnoteReference w:id="2"/>
      </w:r>
      <w:r w:rsidR="00472F18" w:rsidRPr="00091CBE">
        <w:rPr>
          <w:sz w:val="24"/>
          <w:szCs w:val="24"/>
        </w:rPr>
        <w:t xml:space="preserve"> (a továbbiakban: Közlemény) szabályaival összhangban</w:t>
      </w:r>
      <w:r w:rsidR="00472F18">
        <w:rPr>
          <w:sz w:val="24"/>
          <w:szCs w:val="24"/>
        </w:rPr>
        <w:t xml:space="preserve">, </w:t>
      </w:r>
      <w:r w:rsidR="00472F18" w:rsidRPr="00472F18">
        <w:rPr>
          <w:sz w:val="24"/>
          <w:szCs w:val="24"/>
          <w:lang w:eastAsia="ar-SA"/>
        </w:rPr>
        <w:t>az</w:t>
      </w:r>
      <w:r w:rsidR="00472F18">
        <w:rPr>
          <w:sz w:val="24"/>
          <w:szCs w:val="24"/>
          <w:lang w:eastAsia="ar-SA"/>
        </w:rPr>
        <w:t xml:space="preserve"> SA.58312 számú bizottsági határozaton alapuló, </w:t>
      </w:r>
      <w:r w:rsidRPr="00BB078D">
        <w:rPr>
          <w:sz w:val="24"/>
          <w:szCs w:val="24"/>
          <w:lang w:eastAsia="ar-SA"/>
        </w:rPr>
        <w:t>egyszeri, vissza</w:t>
      </w:r>
      <w:r>
        <w:rPr>
          <w:sz w:val="24"/>
          <w:szCs w:val="24"/>
          <w:lang w:eastAsia="ar-SA"/>
        </w:rPr>
        <w:t xml:space="preserve"> </w:t>
      </w:r>
      <w:r w:rsidRPr="00A5159C">
        <w:rPr>
          <w:sz w:val="24"/>
          <w:szCs w:val="24"/>
          <w:lang w:eastAsia="ar-SA"/>
        </w:rPr>
        <w:t>nem</w:t>
      </w:r>
      <w:r w:rsidRPr="00056C12">
        <w:rPr>
          <w:sz w:val="24"/>
          <w:szCs w:val="24"/>
          <w:lang w:eastAsia="ar-SA"/>
        </w:rPr>
        <w:t xml:space="preserve"> </w:t>
      </w:r>
      <w:r w:rsidRPr="00BB078D">
        <w:rPr>
          <w:sz w:val="24"/>
          <w:szCs w:val="24"/>
          <w:lang w:eastAsia="ar-SA"/>
        </w:rPr>
        <w:t xml:space="preserve">térítendő költségvetési támogatás nyújtásával a </w:t>
      </w:r>
      <w:proofErr w:type="spellStart"/>
      <w:r>
        <w:rPr>
          <w:sz w:val="24"/>
          <w:szCs w:val="24"/>
          <w:lang w:eastAsia="ar-SA"/>
        </w:rPr>
        <w:t>termékdíjköteles</w:t>
      </w:r>
      <w:proofErr w:type="spellEnd"/>
      <w:r>
        <w:rPr>
          <w:sz w:val="24"/>
          <w:szCs w:val="24"/>
          <w:lang w:eastAsia="ar-SA"/>
        </w:rPr>
        <w:t xml:space="preserve"> termékekből keletkezett hulladékok kezelésével/előkezelésével/hasznosításával foglalkozó mikró-, kis- és középvállalkozások, valamint a nagyvállalkozások</w:t>
      </w:r>
      <w:proofErr w:type="gramEnd"/>
      <w:r>
        <w:rPr>
          <w:sz w:val="24"/>
          <w:szCs w:val="24"/>
          <w:lang w:eastAsia="ar-SA"/>
        </w:rPr>
        <w:t xml:space="preserve"> COVID-19-járvány (koronavírus-járvány) következtében kialakult likviditási nehézségeit enyhítse.</w:t>
      </w:r>
    </w:p>
    <w:p w:rsidR="00EA2B53" w:rsidRPr="00265CA2" w:rsidRDefault="00796044" w:rsidP="00265CA2">
      <w:pPr>
        <w:spacing w:after="120"/>
        <w:jc w:val="both"/>
      </w:pPr>
      <w:r w:rsidRPr="00091CBE">
        <w:rPr>
          <w:sz w:val="24"/>
          <w:szCs w:val="24"/>
        </w:rPr>
        <w:t xml:space="preserve">A Kedvezményezett támogatási igényként </w:t>
      </w:r>
      <w:proofErr w:type="gramStart"/>
      <w:r w:rsidRPr="00091CBE">
        <w:rPr>
          <w:sz w:val="24"/>
          <w:szCs w:val="24"/>
        </w:rPr>
        <w:t>benyújtott …</w:t>
      </w:r>
      <w:proofErr w:type="gramEnd"/>
      <w:r w:rsidRPr="00091CBE">
        <w:rPr>
          <w:sz w:val="24"/>
          <w:szCs w:val="24"/>
        </w:rPr>
        <w:t>……….. iktatószámú írásbeli kérelmére ……….. iktatószámon, ………..</w:t>
      </w:r>
      <w:r w:rsidRPr="00091CBE">
        <w:rPr>
          <w:i/>
          <w:sz w:val="24"/>
          <w:szCs w:val="24"/>
        </w:rPr>
        <w:t xml:space="preserve"> </w:t>
      </w:r>
      <w:r w:rsidRPr="00091CBE">
        <w:rPr>
          <w:sz w:val="24"/>
          <w:szCs w:val="24"/>
        </w:rPr>
        <w:t>által hozott</w:t>
      </w:r>
      <w:r w:rsidRPr="00091CBE">
        <w:rPr>
          <w:i/>
        </w:rPr>
        <w:t xml:space="preserve"> </w:t>
      </w:r>
      <w:r w:rsidRPr="00091CBE">
        <w:rPr>
          <w:sz w:val="24"/>
          <w:szCs w:val="24"/>
        </w:rPr>
        <w:t>támogatási döntés alapján</w:t>
      </w:r>
      <w:r>
        <w:rPr>
          <w:sz w:val="24"/>
          <w:szCs w:val="24"/>
        </w:rPr>
        <w:t xml:space="preserve"> </w:t>
      </w:r>
      <w:r w:rsidRPr="008432E1">
        <w:rPr>
          <w:sz w:val="24"/>
          <w:szCs w:val="24"/>
        </w:rPr>
        <w:t xml:space="preserve">a Támogató a jelen </w:t>
      </w:r>
      <w:r>
        <w:rPr>
          <w:sz w:val="24"/>
          <w:szCs w:val="24"/>
        </w:rPr>
        <w:t>támogatói okiratban</w:t>
      </w:r>
      <w:r w:rsidRPr="008432E1">
        <w:rPr>
          <w:sz w:val="24"/>
          <w:szCs w:val="24"/>
        </w:rPr>
        <w:t xml:space="preserve"> meghatározott feltételek mellett anyagi támogatást nyújt a Kedvezményezett részére</w:t>
      </w:r>
      <w:r>
        <w:t>.</w:t>
      </w:r>
    </w:p>
    <w:p w:rsidR="00B237FE" w:rsidRPr="00265CA2" w:rsidRDefault="00EA2B53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564FCF">
        <w:rPr>
          <w:sz w:val="24"/>
          <w:szCs w:val="24"/>
        </w:rPr>
        <w:t xml:space="preserve"> </w:t>
      </w:r>
      <w:r>
        <w:rPr>
          <w:sz w:val="24"/>
          <w:szCs w:val="24"/>
        </w:rPr>
        <w:t>támogatói okirat a tárgyára figyelemmel nem tartozik a</w:t>
      </w:r>
      <w:r w:rsidRPr="00564FCF">
        <w:rPr>
          <w:sz w:val="24"/>
          <w:szCs w:val="24"/>
        </w:rPr>
        <w:t xml:space="preserve"> Nemzeti Kommunikációs Hivatal</w:t>
      </w:r>
      <w:r>
        <w:rPr>
          <w:sz w:val="24"/>
          <w:szCs w:val="24"/>
        </w:rPr>
        <w:t xml:space="preserve"> </w:t>
      </w:r>
      <w:r w:rsidRPr="00DF72F9">
        <w:rPr>
          <w:bCs/>
          <w:color w:val="000000" w:themeColor="text1"/>
          <w:sz w:val="24"/>
          <w:szCs w:val="24"/>
        </w:rPr>
        <w:t>(</w:t>
      </w:r>
      <w:r>
        <w:rPr>
          <w:bCs/>
          <w:color w:val="000000" w:themeColor="text1"/>
          <w:sz w:val="24"/>
          <w:szCs w:val="24"/>
        </w:rPr>
        <w:t xml:space="preserve">a továbbiakban: </w:t>
      </w:r>
      <w:r w:rsidRPr="00DF72F9">
        <w:rPr>
          <w:bCs/>
          <w:color w:val="000000" w:themeColor="text1"/>
          <w:sz w:val="24"/>
          <w:szCs w:val="24"/>
        </w:rPr>
        <w:t>NKOH)</w:t>
      </w:r>
      <w:r w:rsidRPr="001F2B5E">
        <w:rPr>
          <w:sz w:val="24"/>
          <w:szCs w:val="24"/>
        </w:rPr>
        <w:t>,</w:t>
      </w:r>
      <w:r w:rsidRPr="00564FCF">
        <w:rPr>
          <w:sz w:val="24"/>
          <w:szCs w:val="24"/>
        </w:rPr>
        <w:t xml:space="preserve"> a Nemzeti Kommunikációs Hivatalról és </w:t>
      </w:r>
      <w:r>
        <w:rPr>
          <w:sz w:val="24"/>
          <w:szCs w:val="24"/>
        </w:rPr>
        <w:t xml:space="preserve">a </w:t>
      </w:r>
      <w:r w:rsidRPr="00564FCF">
        <w:rPr>
          <w:sz w:val="24"/>
          <w:szCs w:val="24"/>
        </w:rPr>
        <w:t>kormányzati kommunikációs beszerzések központosított közbeszerzési rendszeréről szóló 247/2014. (</w:t>
      </w:r>
      <w:r>
        <w:rPr>
          <w:sz w:val="24"/>
          <w:szCs w:val="24"/>
        </w:rPr>
        <w:t>X. 1</w:t>
      </w:r>
      <w:r w:rsidRPr="00564FCF">
        <w:rPr>
          <w:sz w:val="24"/>
          <w:szCs w:val="24"/>
        </w:rPr>
        <w:t>.) Korm. rendelet</w:t>
      </w:r>
      <w:r>
        <w:rPr>
          <w:sz w:val="24"/>
          <w:szCs w:val="24"/>
        </w:rPr>
        <w:t xml:space="preserve"> (a továbbiakban: </w:t>
      </w:r>
      <w:r w:rsidRPr="001C3314">
        <w:rPr>
          <w:sz w:val="24"/>
          <w:szCs w:val="24"/>
        </w:rPr>
        <w:t>247/2014. (X. 1.) Korm. rendelet</w:t>
      </w:r>
      <w:r>
        <w:rPr>
          <w:sz w:val="24"/>
          <w:szCs w:val="24"/>
        </w:rPr>
        <w:t>) hatálya alá.</w:t>
      </w:r>
    </w:p>
    <w:p w:rsidR="00B237FE" w:rsidRPr="00265CA2" w:rsidRDefault="00B237FE" w:rsidP="00126DF9">
      <w:pPr>
        <w:numPr>
          <w:ilvl w:val="0"/>
          <w:numId w:val="6"/>
        </w:numPr>
        <w:overflowPunct/>
        <w:autoSpaceDE/>
        <w:autoSpaceDN/>
        <w:adjustRightInd/>
        <w:spacing w:before="200" w:after="200"/>
        <w:ind w:left="289" w:hanging="357"/>
        <w:jc w:val="both"/>
        <w:textAlignment w:val="auto"/>
        <w:rPr>
          <w:b/>
          <w:bCs/>
          <w:sz w:val="24"/>
          <w:szCs w:val="24"/>
        </w:rPr>
      </w:pPr>
      <w:r w:rsidRPr="00432405">
        <w:rPr>
          <w:b/>
          <w:bCs/>
          <w:sz w:val="24"/>
          <w:szCs w:val="24"/>
        </w:rPr>
        <w:t xml:space="preserve">A </w:t>
      </w:r>
      <w:r w:rsidR="00083CFD" w:rsidRPr="00432405">
        <w:rPr>
          <w:b/>
          <w:bCs/>
          <w:sz w:val="24"/>
          <w:szCs w:val="24"/>
        </w:rPr>
        <w:t>támogatói okirat tárgya:</w:t>
      </w:r>
    </w:p>
    <w:p w:rsidR="00EA2B53" w:rsidRPr="00265CA2" w:rsidRDefault="00EA2B53" w:rsidP="00265CA2">
      <w:pPr>
        <w:tabs>
          <w:tab w:val="num" w:pos="0"/>
        </w:tabs>
        <w:spacing w:after="120"/>
        <w:jc w:val="both"/>
        <w:rPr>
          <w:sz w:val="24"/>
          <w:szCs w:val="24"/>
        </w:rPr>
      </w:pPr>
      <w:r w:rsidRPr="008B47DE">
        <w:rPr>
          <w:sz w:val="24"/>
        </w:rPr>
        <w:t>2.1.</w:t>
      </w:r>
      <w:r w:rsidRPr="008432E1">
        <w:rPr>
          <w:sz w:val="24"/>
          <w:szCs w:val="24"/>
        </w:rPr>
        <w:t xml:space="preserve"> Kedvezményezett </w:t>
      </w:r>
      <w:r w:rsidRPr="008E4497">
        <w:rPr>
          <w:sz w:val="24"/>
          <w:szCs w:val="24"/>
        </w:rPr>
        <w:t xml:space="preserve">a </w:t>
      </w:r>
      <w:r w:rsidRPr="008432E1">
        <w:rPr>
          <w:sz w:val="24"/>
          <w:szCs w:val="24"/>
        </w:rPr>
        <w:t>támogatási kérelmében, a</w:t>
      </w:r>
      <w:r>
        <w:rPr>
          <w:sz w:val="24"/>
          <w:szCs w:val="24"/>
        </w:rPr>
        <w:t xml:space="preserve"> jelen támogatói okirat </w:t>
      </w:r>
      <w:r w:rsidRPr="001C1979">
        <w:rPr>
          <w:sz w:val="24"/>
          <w:szCs w:val="24"/>
        </w:rPr>
        <w:t>I. mellékletét képező Adatlapon</w:t>
      </w:r>
      <w:r w:rsidRPr="001C1979">
        <w:rPr>
          <w:b/>
          <w:color w:val="FF6600"/>
          <w:sz w:val="24"/>
          <w:szCs w:val="24"/>
        </w:rPr>
        <w:t xml:space="preserve"> </w:t>
      </w:r>
      <w:r w:rsidRPr="001C1979">
        <w:rPr>
          <w:sz w:val="24"/>
          <w:szCs w:val="24"/>
        </w:rPr>
        <w:t>és a jelen okirat II. mellékletét képező költségtervben</w:t>
      </w:r>
      <w:r w:rsidRPr="008432E1">
        <w:rPr>
          <w:sz w:val="24"/>
          <w:szCs w:val="24"/>
        </w:rPr>
        <w:t xml:space="preserve"> részletezettek szerint </w:t>
      </w:r>
      <w:r w:rsidR="008E7762" w:rsidRPr="00F07745">
        <w:rPr>
          <w:sz w:val="24"/>
          <w:szCs w:val="24"/>
          <w:lang w:eastAsia="ar-SA"/>
        </w:rPr>
        <w:t xml:space="preserve">Magyarország közigazgatási területén </w:t>
      </w:r>
      <w:proofErr w:type="gramStart"/>
      <w:r w:rsidR="008E7762" w:rsidRPr="00F07745">
        <w:rPr>
          <w:sz w:val="24"/>
          <w:szCs w:val="24"/>
          <w:lang w:eastAsia="ar-SA"/>
        </w:rPr>
        <w:t>keletkező …</w:t>
      </w:r>
      <w:proofErr w:type="gramEnd"/>
      <w:r w:rsidR="008E7762" w:rsidRPr="00F07745">
        <w:rPr>
          <w:sz w:val="24"/>
          <w:szCs w:val="24"/>
          <w:lang w:eastAsia="ar-SA"/>
        </w:rPr>
        <w:t>… kg …. hulladék anyagáram</w:t>
      </w:r>
      <w:r w:rsidR="00423DC4">
        <w:rPr>
          <w:sz w:val="24"/>
          <w:szCs w:val="24"/>
          <w:lang w:eastAsia="ar-SA"/>
        </w:rPr>
        <w:t xml:space="preserve"> (</w:t>
      </w:r>
      <w:r w:rsidR="00423DC4" w:rsidRPr="00CC1DA9">
        <w:rPr>
          <w:i/>
          <w:sz w:val="24"/>
          <w:szCs w:val="24"/>
          <w:lang w:eastAsia="ar-SA"/>
        </w:rPr>
        <w:t>több anyagáram esetén egyesével kitöltendő</w:t>
      </w:r>
      <w:r w:rsidR="00423DC4">
        <w:rPr>
          <w:sz w:val="24"/>
          <w:szCs w:val="24"/>
          <w:lang w:eastAsia="ar-SA"/>
        </w:rPr>
        <w:t>)</w:t>
      </w:r>
      <w:r w:rsidR="008E7762" w:rsidRPr="00F07745">
        <w:rPr>
          <w:sz w:val="24"/>
          <w:szCs w:val="24"/>
          <w:lang w:eastAsia="ar-SA"/>
        </w:rPr>
        <w:t xml:space="preserve"> </w:t>
      </w:r>
      <w:r w:rsidR="00A6309E" w:rsidRPr="00F80A65">
        <w:rPr>
          <w:sz w:val="24"/>
          <w:szCs w:val="24"/>
          <w:lang w:eastAsia="ar-SA"/>
        </w:rPr>
        <w:t>a hulladékról szóló 2012. évi CLXXXV. törvény</w:t>
      </w:r>
      <w:r w:rsidR="00A6309E" w:rsidRPr="00771967">
        <w:rPr>
          <w:sz w:val="24"/>
          <w:szCs w:val="24"/>
          <w:lang w:eastAsia="ar-SA"/>
        </w:rPr>
        <w:t xml:space="preserve"> </w:t>
      </w:r>
      <w:r w:rsidR="00A6309E">
        <w:rPr>
          <w:sz w:val="24"/>
          <w:szCs w:val="24"/>
          <w:lang w:eastAsia="ar-SA"/>
        </w:rPr>
        <w:t xml:space="preserve"> szerinti</w:t>
      </w:r>
      <w:r w:rsidR="00A6309E" w:rsidRPr="001C1979">
        <w:rPr>
          <w:sz w:val="24"/>
          <w:szCs w:val="24"/>
          <w:lang w:eastAsia="ar-SA"/>
        </w:rPr>
        <w:t xml:space="preserve"> </w:t>
      </w:r>
      <w:r w:rsidR="0047214E" w:rsidRPr="001C1979">
        <w:rPr>
          <w:sz w:val="24"/>
          <w:szCs w:val="24"/>
          <w:lang w:eastAsia="ar-SA"/>
        </w:rPr>
        <w:t>előkezelését/</w:t>
      </w:r>
      <w:r w:rsidR="008E7762" w:rsidRPr="001C1979">
        <w:rPr>
          <w:sz w:val="24"/>
          <w:szCs w:val="24"/>
          <w:lang w:eastAsia="ar-SA"/>
        </w:rPr>
        <w:t>kezelésé</w:t>
      </w:r>
      <w:r w:rsidR="00F07745" w:rsidRPr="001C1979">
        <w:rPr>
          <w:sz w:val="24"/>
          <w:szCs w:val="24"/>
          <w:lang w:eastAsia="ar-SA"/>
        </w:rPr>
        <w:t>t</w:t>
      </w:r>
      <w:r w:rsidR="0047214E" w:rsidRPr="001C1979">
        <w:rPr>
          <w:sz w:val="24"/>
          <w:szCs w:val="24"/>
          <w:lang w:eastAsia="ar-SA"/>
        </w:rPr>
        <w:t>/hasznosítását</w:t>
      </w:r>
      <w:r w:rsidR="008E7762" w:rsidRPr="00F07745">
        <w:rPr>
          <w:sz w:val="24"/>
          <w:szCs w:val="24"/>
          <w:lang w:eastAsia="ar-SA"/>
        </w:rPr>
        <w:t xml:space="preserve"> </w:t>
      </w:r>
      <w:r w:rsidRPr="00F07745">
        <w:rPr>
          <w:sz w:val="24"/>
          <w:szCs w:val="24"/>
        </w:rPr>
        <w:t xml:space="preserve">(továbbiakban együtt: </w:t>
      </w:r>
      <w:r w:rsidRPr="00F07745">
        <w:rPr>
          <w:b/>
          <w:sz w:val="24"/>
          <w:szCs w:val="24"/>
        </w:rPr>
        <w:t>szakmai feladat</w:t>
      </w:r>
      <w:r w:rsidRPr="00F07745">
        <w:rPr>
          <w:sz w:val="24"/>
          <w:szCs w:val="24"/>
        </w:rPr>
        <w:t>)</w:t>
      </w:r>
      <w:r w:rsidR="008E7762" w:rsidRPr="00F07745">
        <w:rPr>
          <w:sz w:val="24"/>
          <w:szCs w:val="24"/>
        </w:rPr>
        <w:t xml:space="preserve"> </w:t>
      </w:r>
      <w:r w:rsidR="00F07745" w:rsidRPr="00F07745">
        <w:rPr>
          <w:sz w:val="24"/>
          <w:szCs w:val="24"/>
        </w:rPr>
        <w:t>vég</w:t>
      </w:r>
      <w:r w:rsidR="00383084">
        <w:rPr>
          <w:sz w:val="24"/>
          <w:szCs w:val="24"/>
        </w:rPr>
        <w:t>zi</w:t>
      </w:r>
      <w:r w:rsidR="00F07745" w:rsidRPr="00F07745">
        <w:rPr>
          <w:sz w:val="24"/>
          <w:szCs w:val="24"/>
        </w:rPr>
        <w:t xml:space="preserve"> el</w:t>
      </w:r>
      <w:r w:rsidRPr="00F07745">
        <w:rPr>
          <w:sz w:val="24"/>
          <w:szCs w:val="24"/>
        </w:rPr>
        <w:t>.</w:t>
      </w:r>
    </w:p>
    <w:p w:rsidR="00083CFD" w:rsidRPr="00265CA2" w:rsidRDefault="00EA2B53" w:rsidP="00265CA2">
      <w:pPr>
        <w:spacing w:after="120"/>
        <w:jc w:val="both"/>
        <w:rPr>
          <w:sz w:val="24"/>
          <w:szCs w:val="24"/>
        </w:rPr>
      </w:pPr>
      <w:r w:rsidRPr="00EA2B53">
        <w:rPr>
          <w:sz w:val="24"/>
        </w:rPr>
        <w:t>2.2.</w:t>
      </w:r>
      <w:r w:rsidRPr="00550FC0">
        <w:rPr>
          <w:sz w:val="24"/>
          <w:szCs w:val="24"/>
        </w:rPr>
        <w:t xml:space="preserve"> Támogató jelen támogatói okiratot a Kedvezményezettnek a szakmai feladat teljesítése során felmerülő költségei 3.1. pont </w:t>
      </w:r>
      <w:proofErr w:type="gramStart"/>
      <w:r w:rsidRPr="00550FC0">
        <w:rPr>
          <w:sz w:val="24"/>
          <w:szCs w:val="24"/>
        </w:rPr>
        <w:t>szerinti összegű</w:t>
      </w:r>
      <w:proofErr w:type="gramEnd"/>
      <w:r w:rsidRPr="00550FC0">
        <w:rPr>
          <w:sz w:val="24"/>
          <w:szCs w:val="24"/>
        </w:rPr>
        <w:t xml:space="preserve"> támogatása tárgyában adja ki.</w:t>
      </w:r>
    </w:p>
    <w:p w:rsidR="0058061F" w:rsidRDefault="00083CFD" w:rsidP="00265CA2">
      <w:pPr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>2.3</w:t>
      </w:r>
      <w:r w:rsidRPr="009D0AB3">
        <w:rPr>
          <w:sz w:val="24"/>
          <w:szCs w:val="24"/>
        </w:rPr>
        <w:t>.</w:t>
      </w:r>
      <w:r w:rsidR="006810D8" w:rsidRPr="009D0AB3">
        <w:rPr>
          <w:sz w:val="24"/>
          <w:szCs w:val="24"/>
        </w:rPr>
        <w:t xml:space="preserve"> </w:t>
      </w:r>
      <w:r w:rsidR="0058061F" w:rsidRPr="0058061F">
        <w:rPr>
          <w:sz w:val="24"/>
        </w:rPr>
        <w:t>Támogatási intenzitás: 100</w:t>
      </w:r>
      <w:r w:rsidR="0058061F">
        <w:rPr>
          <w:b/>
          <w:sz w:val="24"/>
        </w:rPr>
        <w:t> </w:t>
      </w:r>
      <w:r w:rsidR="0058061F" w:rsidRPr="008F2202">
        <w:rPr>
          <w:sz w:val="24"/>
          <w:szCs w:val="24"/>
        </w:rPr>
        <w:t>%</w:t>
      </w:r>
    </w:p>
    <w:p w:rsidR="00B237FE" w:rsidRPr="00265CA2" w:rsidRDefault="0058061F" w:rsidP="00265CA2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6810D8" w:rsidRPr="009D0AB3">
        <w:rPr>
          <w:sz w:val="24"/>
          <w:szCs w:val="24"/>
        </w:rPr>
        <w:t xml:space="preserve">A Kedvezményezett </w:t>
      </w:r>
      <w:proofErr w:type="spellStart"/>
      <w:r w:rsidR="006810D8" w:rsidRPr="009D0AB3">
        <w:rPr>
          <w:sz w:val="24"/>
          <w:szCs w:val="24"/>
        </w:rPr>
        <w:t>Ávr</w:t>
      </w:r>
      <w:proofErr w:type="spellEnd"/>
      <w:r w:rsidR="006810D8" w:rsidRPr="009D0AB3">
        <w:rPr>
          <w:sz w:val="24"/>
          <w:szCs w:val="24"/>
        </w:rPr>
        <w:t>. 75.</w:t>
      </w:r>
      <w:r w:rsidR="00DD2AB0" w:rsidRPr="009D0AB3">
        <w:rPr>
          <w:sz w:val="24"/>
          <w:szCs w:val="24"/>
        </w:rPr>
        <w:t> </w:t>
      </w:r>
      <w:r w:rsidR="006810D8" w:rsidRPr="009D0AB3">
        <w:rPr>
          <w:sz w:val="24"/>
          <w:szCs w:val="24"/>
        </w:rPr>
        <w:t xml:space="preserve">§ </w:t>
      </w:r>
      <w:r w:rsidR="009D0AB3" w:rsidRPr="009D0AB3">
        <w:rPr>
          <w:sz w:val="24"/>
          <w:szCs w:val="24"/>
        </w:rPr>
        <w:t>(2) bekezdése</w:t>
      </w:r>
      <w:r w:rsidR="009D0AB3" w:rsidRPr="009D0AB3">
        <w:rPr>
          <w:sz w:val="24"/>
        </w:rPr>
        <w:t xml:space="preserve"> </w:t>
      </w:r>
      <w:r w:rsidR="006810D8" w:rsidRPr="009D0AB3">
        <w:rPr>
          <w:sz w:val="24"/>
          <w:szCs w:val="24"/>
        </w:rPr>
        <w:t>szerinti nyilatkozatai</w:t>
      </w:r>
      <w:r w:rsidR="008E7762">
        <w:rPr>
          <w:sz w:val="24"/>
          <w:szCs w:val="24"/>
        </w:rPr>
        <w:t>t</w:t>
      </w:r>
      <w:r w:rsidR="006810D8" w:rsidRPr="009D0AB3">
        <w:rPr>
          <w:sz w:val="24"/>
          <w:szCs w:val="24"/>
        </w:rPr>
        <w:t xml:space="preserve"> jelen okirat </w:t>
      </w:r>
      <w:r w:rsidR="009D0AB3" w:rsidRPr="001C1979">
        <w:rPr>
          <w:sz w:val="24"/>
          <w:szCs w:val="24"/>
        </w:rPr>
        <w:t>I</w:t>
      </w:r>
      <w:r w:rsidR="00DC6AAE">
        <w:rPr>
          <w:sz w:val="24"/>
          <w:szCs w:val="24"/>
        </w:rPr>
        <w:t>V</w:t>
      </w:r>
      <w:r w:rsidR="009D0AB3" w:rsidRPr="001C1979">
        <w:rPr>
          <w:sz w:val="24"/>
          <w:szCs w:val="24"/>
        </w:rPr>
        <w:t xml:space="preserve">. </w:t>
      </w:r>
      <w:r w:rsidR="006810D8" w:rsidRPr="001C1979">
        <w:rPr>
          <w:sz w:val="24"/>
          <w:szCs w:val="24"/>
        </w:rPr>
        <w:t>mellékletét kép</w:t>
      </w:r>
      <w:r w:rsidR="00DD2AB0" w:rsidRPr="001C1979">
        <w:rPr>
          <w:sz w:val="24"/>
          <w:szCs w:val="24"/>
        </w:rPr>
        <w:t>e</w:t>
      </w:r>
      <w:r w:rsidR="006810D8" w:rsidRPr="001C1979">
        <w:rPr>
          <w:sz w:val="24"/>
          <w:szCs w:val="24"/>
        </w:rPr>
        <w:t>z</w:t>
      </w:r>
      <w:r w:rsidR="009D0AB3" w:rsidRPr="001C1979">
        <w:rPr>
          <w:sz w:val="24"/>
          <w:szCs w:val="24"/>
        </w:rPr>
        <w:t>ő dokumentum tartalmazza</w:t>
      </w:r>
      <w:r w:rsidR="006810D8" w:rsidRPr="001C1979">
        <w:rPr>
          <w:sz w:val="24"/>
          <w:szCs w:val="24"/>
        </w:rPr>
        <w:t>.</w:t>
      </w:r>
    </w:p>
    <w:p w:rsidR="00B237FE" w:rsidRPr="00126DF9" w:rsidRDefault="00B237FE" w:rsidP="00126DF9">
      <w:pPr>
        <w:numPr>
          <w:ilvl w:val="0"/>
          <w:numId w:val="6"/>
        </w:numPr>
        <w:overflowPunct/>
        <w:autoSpaceDE/>
        <w:autoSpaceDN/>
        <w:adjustRightInd/>
        <w:spacing w:before="200" w:after="200"/>
        <w:ind w:left="289" w:hanging="357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>A támogatás összege, forrása:</w:t>
      </w:r>
    </w:p>
    <w:p w:rsidR="00B237FE" w:rsidRDefault="00B237FE" w:rsidP="00265CA2">
      <w:pPr>
        <w:spacing w:after="120"/>
        <w:jc w:val="both"/>
        <w:rPr>
          <w:b/>
          <w:sz w:val="24"/>
          <w:szCs w:val="24"/>
        </w:rPr>
      </w:pPr>
      <w:r w:rsidRPr="00091CBE">
        <w:rPr>
          <w:sz w:val="24"/>
          <w:szCs w:val="24"/>
        </w:rPr>
        <w:t xml:space="preserve">3.1. </w:t>
      </w:r>
      <w:r w:rsidRPr="00091CBE">
        <w:rPr>
          <w:b/>
          <w:sz w:val="24"/>
          <w:szCs w:val="24"/>
        </w:rPr>
        <w:t>A támogatás összege</w:t>
      </w:r>
      <w:proofErr w:type="gramStart"/>
      <w:r w:rsidRPr="00091CBE">
        <w:rPr>
          <w:b/>
          <w:sz w:val="24"/>
          <w:szCs w:val="24"/>
        </w:rPr>
        <w:t>: …</w:t>
      </w:r>
      <w:proofErr w:type="gramEnd"/>
      <w:r w:rsidRPr="00091CBE">
        <w:rPr>
          <w:b/>
          <w:sz w:val="24"/>
          <w:szCs w:val="24"/>
        </w:rPr>
        <w:t>……………………. Ft, azaz ………… forint</w:t>
      </w:r>
      <w:r w:rsidR="009412E5" w:rsidRPr="00091CBE">
        <w:rPr>
          <w:b/>
          <w:sz w:val="24"/>
          <w:szCs w:val="24"/>
        </w:rPr>
        <w:t>.</w:t>
      </w:r>
    </w:p>
    <w:p w:rsidR="00F1189D" w:rsidRDefault="00F1189D" w:rsidP="00265CA2">
      <w:pPr>
        <w:spacing w:after="120"/>
        <w:jc w:val="both"/>
        <w:rPr>
          <w:b/>
          <w:sz w:val="24"/>
          <w:szCs w:val="24"/>
        </w:rPr>
      </w:pPr>
    </w:p>
    <w:p w:rsidR="00F1189D" w:rsidRPr="008432E1" w:rsidRDefault="00F1189D" w:rsidP="00F11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támogatás összegének forintról devizára vagy devizáról forintra történő átváltásából eredő esetleges árfolyamkülönbség kockázatát Kedvezményezett köteles viselni.  </w:t>
      </w:r>
    </w:p>
    <w:p w:rsidR="00F1189D" w:rsidRPr="00432405" w:rsidRDefault="00F1189D" w:rsidP="00265CA2">
      <w:pPr>
        <w:spacing w:after="120"/>
        <w:jc w:val="both"/>
        <w:rPr>
          <w:sz w:val="24"/>
          <w:szCs w:val="24"/>
        </w:rPr>
      </w:pPr>
    </w:p>
    <w:p w:rsidR="00B237FE" w:rsidRPr="00432405" w:rsidRDefault="00B237FE" w:rsidP="00265CA2">
      <w:pPr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lastRenderedPageBreak/>
        <w:t>3.2. A támogatás forrása: a</w:t>
      </w:r>
      <w:r w:rsidR="009D6D5F">
        <w:rPr>
          <w:sz w:val="24"/>
          <w:szCs w:val="24"/>
        </w:rPr>
        <w:t xml:space="preserve"> Kvtv.</w:t>
      </w:r>
      <w:r w:rsidRPr="00432405">
        <w:rPr>
          <w:sz w:val="24"/>
          <w:szCs w:val="24"/>
        </w:rPr>
        <w:t xml:space="preserve"> 1. </w:t>
      </w:r>
      <w:r w:rsidR="009D6D5F" w:rsidRPr="00432405">
        <w:rPr>
          <w:sz w:val="24"/>
          <w:szCs w:val="24"/>
        </w:rPr>
        <w:t>M</w:t>
      </w:r>
      <w:r w:rsidRPr="00432405">
        <w:rPr>
          <w:sz w:val="24"/>
          <w:szCs w:val="24"/>
        </w:rPr>
        <w:t>elléklet</w:t>
      </w:r>
      <w:r w:rsidR="00176DD1">
        <w:rPr>
          <w:sz w:val="24"/>
          <w:szCs w:val="24"/>
        </w:rPr>
        <w:t xml:space="preserve"> alapján</w:t>
      </w:r>
      <w:r w:rsidRPr="00432405">
        <w:rPr>
          <w:sz w:val="24"/>
          <w:szCs w:val="24"/>
        </w:rPr>
        <w:t xml:space="preserve"> </w:t>
      </w:r>
      <w:r w:rsidR="00A4232E" w:rsidRPr="00432405">
        <w:rPr>
          <w:sz w:val="24"/>
          <w:szCs w:val="24"/>
        </w:rPr>
        <w:t xml:space="preserve">XVII. </w:t>
      </w:r>
      <w:r w:rsidR="009412E5" w:rsidRPr="00432405">
        <w:rPr>
          <w:sz w:val="24"/>
          <w:szCs w:val="24"/>
        </w:rPr>
        <w:t>Innovációs és Technológiai</w:t>
      </w:r>
      <w:r w:rsidR="00A4232E" w:rsidRPr="00432405">
        <w:rPr>
          <w:sz w:val="24"/>
          <w:szCs w:val="24"/>
        </w:rPr>
        <w:t xml:space="preserve"> Minisztérium</w:t>
      </w:r>
      <w:r w:rsidRPr="00432405">
        <w:rPr>
          <w:sz w:val="24"/>
          <w:szCs w:val="24"/>
        </w:rPr>
        <w:t xml:space="preserve"> fejezet, </w:t>
      </w:r>
      <w:r w:rsidR="00176DD1">
        <w:rPr>
          <w:sz w:val="24"/>
          <w:szCs w:val="24"/>
          <w:lang w:eastAsia="ar-SA"/>
        </w:rPr>
        <w:t xml:space="preserve">20 fejezeti kezelésű előirányzatok cím 35. klíma-, energia- és zöldgazdaság politikai ágazati programok alcím 15. </w:t>
      </w:r>
      <w:r w:rsidR="009D6D5F">
        <w:rPr>
          <w:sz w:val="24"/>
          <w:szCs w:val="24"/>
          <w:lang w:eastAsia="ar-SA"/>
        </w:rPr>
        <w:t>H</w:t>
      </w:r>
      <w:r w:rsidR="009D6D5F" w:rsidRPr="00FE4D46">
        <w:rPr>
          <w:sz w:val="24"/>
          <w:szCs w:val="24"/>
          <w:lang w:eastAsia="ar-SA"/>
        </w:rPr>
        <w:t>ulladék</w:t>
      </w:r>
      <w:r w:rsidR="009D6D5F">
        <w:rPr>
          <w:sz w:val="24"/>
          <w:szCs w:val="24"/>
          <w:lang w:eastAsia="ar-SA"/>
        </w:rPr>
        <w:t>-</w:t>
      </w:r>
      <w:r w:rsidR="009D6D5F" w:rsidRPr="00FE4D46">
        <w:rPr>
          <w:sz w:val="24"/>
          <w:szCs w:val="24"/>
          <w:lang w:eastAsia="ar-SA"/>
        </w:rPr>
        <w:t xml:space="preserve">gazdálkodási feladatok támogatása </w:t>
      </w:r>
      <w:r w:rsidR="00176DD1">
        <w:rPr>
          <w:sz w:val="24"/>
          <w:szCs w:val="24"/>
          <w:lang w:eastAsia="ar-SA"/>
        </w:rPr>
        <w:t>jogcímcsoport</w:t>
      </w:r>
      <w:r w:rsidRPr="00432405">
        <w:rPr>
          <w:sz w:val="24"/>
          <w:szCs w:val="24"/>
        </w:rPr>
        <w:t>.</w:t>
      </w:r>
    </w:p>
    <w:p w:rsidR="00B237FE" w:rsidRPr="00432405" w:rsidRDefault="00B237FE" w:rsidP="00265CA2">
      <w:pPr>
        <w:spacing w:after="120"/>
        <w:jc w:val="both"/>
      </w:pPr>
      <w:r w:rsidRPr="00432405">
        <w:rPr>
          <w:sz w:val="24"/>
          <w:szCs w:val="24"/>
        </w:rPr>
        <w:t xml:space="preserve">3.3. A támogatás forrásának ÁHT azonosító száma: </w:t>
      </w:r>
      <w:r w:rsidR="00EB2472" w:rsidRPr="009D6D5F">
        <w:rPr>
          <w:sz w:val="24"/>
        </w:rPr>
        <w:t>256534</w:t>
      </w:r>
    </w:p>
    <w:p w:rsidR="006B407D" w:rsidRPr="00265CA2" w:rsidRDefault="006B407D" w:rsidP="00265CA2">
      <w:pPr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>3.4. A támogatás összege tartalmaz</w:t>
      </w:r>
      <w:r w:rsidR="009D6D5F">
        <w:rPr>
          <w:sz w:val="24"/>
          <w:szCs w:val="24"/>
        </w:rPr>
        <w:t>za az</w:t>
      </w:r>
      <w:r w:rsidRPr="00432405">
        <w:rPr>
          <w:sz w:val="24"/>
          <w:szCs w:val="24"/>
        </w:rPr>
        <w:t xml:space="preserve"> általános forgalmi adót. </w:t>
      </w:r>
      <w:r w:rsidR="00FA651A" w:rsidRPr="00432405">
        <w:rPr>
          <w:sz w:val="24"/>
          <w:szCs w:val="24"/>
        </w:rPr>
        <w:t xml:space="preserve">A támogatás összege </w:t>
      </w:r>
      <w:r w:rsidR="009D6D5F">
        <w:rPr>
          <w:sz w:val="24"/>
          <w:szCs w:val="24"/>
        </w:rPr>
        <w:t>bru</w:t>
      </w:r>
      <w:r w:rsidR="00FA651A" w:rsidRPr="00432405">
        <w:rPr>
          <w:sz w:val="24"/>
          <w:szCs w:val="24"/>
        </w:rPr>
        <w:t>ttó támogatás</w:t>
      </w:r>
      <w:r w:rsidR="00FA651A" w:rsidRPr="00432405">
        <w:t>.</w:t>
      </w:r>
    </w:p>
    <w:p w:rsidR="00D309BB" w:rsidRPr="00265CA2" w:rsidRDefault="000E3A8E" w:rsidP="00265CA2">
      <w:pPr>
        <w:spacing w:after="120"/>
        <w:jc w:val="both"/>
        <w:rPr>
          <w:rFonts w:ascii="Times New Roman félkövér" w:eastAsia="Calibri" w:hAnsi="Times New Roman félkövér"/>
          <w:sz w:val="20"/>
          <w:szCs w:val="24"/>
        </w:rPr>
      </w:pPr>
      <w:r w:rsidRPr="00091CBE">
        <w:rPr>
          <w:rFonts w:eastAsia="Calibri"/>
          <w:sz w:val="24"/>
          <w:szCs w:val="24"/>
        </w:rPr>
        <w:t xml:space="preserve">3.5. </w:t>
      </w:r>
      <w:r w:rsidR="004551A6" w:rsidRPr="00091CBE">
        <w:rPr>
          <w:rFonts w:eastAsia="Calibri"/>
          <w:sz w:val="24"/>
          <w:szCs w:val="24"/>
        </w:rPr>
        <w:t>A Kedvezményezett jelen okirat I</w:t>
      </w:r>
      <w:r w:rsidR="00DC6AAE" w:rsidRPr="00091CBE">
        <w:rPr>
          <w:rFonts w:eastAsia="Calibri"/>
          <w:sz w:val="24"/>
          <w:szCs w:val="24"/>
        </w:rPr>
        <w:t>V</w:t>
      </w:r>
      <w:r w:rsidR="004551A6" w:rsidRPr="00091CBE">
        <w:rPr>
          <w:rFonts w:eastAsia="Calibri"/>
          <w:sz w:val="24"/>
          <w:szCs w:val="24"/>
        </w:rPr>
        <w:t xml:space="preserve">. mellékletében nyilatkozik arról, hogy a 2. </w:t>
      </w:r>
      <w:r w:rsidR="0047214E" w:rsidRPr="00091CBE">
        <w:rPr>
          <w:rFonts w:eastAsia="Calibri"/>
          <w:sz w:val="24"/>
          <w:szCs w:val="24"/>
        </w:rPr>
        <w:t>p</w:t>
      </w:r>
      <w:r w:rsidR="004551A6" w:rsidRPr="00091CBE">
        <w:rPr>
          <w:rFonts w:eastAsia="Calibri"/>
          <w:sz w:val="24"/>
          <w:szCs w:val="24"/>
        </w:rPr>
        <w:t>ont</w:t>
      </w:r>
      <w:r w:rsidR="0047214E" w:rsidRPr="00091CBE">
        <w:rPr>
          <w:rFonts w:eastAsia="Calibri"/>
          <w:sz w:val="24"/>
          <w:szCs w:val="24"/>
        </w:rPr>
        <w:t>ban meghatározott tárgy</w:t>
      </w:r>
      <w:r w:rsidR="004551A6" w:rsidRPr="00091CBE">
        <w:rPr>
          <w:rFonts w:eastAsia="Calibri"/>
          <w:sz w:val="24"/>
          <w:szCs w:val="24"/>
        </w:rPr>
        <w:t xml:space="preserve"> tekintetében adólevonási jog megilleti, illetve az adóterhet másra áthárítja / adólevonási jog részben megilleti, illetve az adóterhet részben másra áthárítja / adólevonási jog nem illeti meg és az adóterhet</w:t>
      </w:r>
      <w:r w:rsidR="004551A6" w:rsidRPr="001C1979">
        <w:rPr>
          <w:rFonts w:eastAsia="Calibri"/>
          <w:sz w:val="24"/>
          <w:szCs w:val="24"/>
        </w:rPr>
        <w:t xml:space="preserve"> másra nem hárítja át</w:t>
      </w:r>
      <w:r w:rsidRPr="001C1979">
        <w:rPr>
          <w:rFonts w:ascii="Times New Roman félkövér" w:eastAsia="Calibri" w:hAnsi="Times New Roman félkövér"/>
          <w:sz w:val="20"/>
          <w:szCs w:val="24"/>
        </w:rPr>
        <w:t>.</w:t>
      </w:r>
    </w:p>
    <w:p w:rsidR="00B237FE" w:rsidRPr="00126DF9" w:rsidRDefault="00B237FE" w:rsidP="00126DF9">
      <w:pPr>
        <w:numPr>
          <w:ilvl w:val="0"/>
          <w:numId w:val="6"/>
        </w:numPr>
        <w:overflowPunct/>
        <w:autoSpaceDE/>
        <w:autoSpaceDN/>
        <w:adjustRightInd/>
        <w:spacing w:before="200" w:after="200"/>
        <w:ind w:left="289" w:hanging="357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>A támogatás folyósítása:</w:t>
      </w:r>
    </w:p>
    <w:p w:rsidR="00446225" w:rsidRPr="008B47DE" w:rsidRDefault="00B237FE" w:rsidP="00446225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  <w:r w:rsidRPr="00432405">
        <w:rPr>
          <w:sz w:val="24"/>
          <w:szCs w:val="24"/>
        </w:rPr>
        <w:t xml:space="preserve">4.1. </w:t>
      </w:r>
      <w:r w:rsidR="00446225" w:rsidRPr="008B47DE">
        <w:rPr>
          <w:sz w:val="24"/>
        </w:rPr>
        <w:t>A költségvetési támogatás folyósítására</w:t>
      </w:r>
      <w:r w:rsidR="00446225">
        <w:rPr>
          <w:sz w:val="24"/>
        </w:rPr>
        <w:t xml:space="preserve"> </w:t>
      </w:r>
      <w:r w:rsidR="00446225" w:rsidRPr="008B47DE">
        <w:rPr>
          <w:sz w:val="24"/>
        </w:rPr>
        <w:t xml:space="preserve">jelen támogatói okirat </w:t>
      </w:r>
      <w:r w:rsidR="005A151C">
        <w:rPr>
          <w:sz w:val="24"/>
        </w:rPr>
        <w:t>6.3</w:t>
      </w:r>
      <w:r w:rsidR="00446225" w:rsidRPr="008B47DE">
        <w:rPr>
          <w:sz w:val="24"/>
        </w:rPr>
        <w:t xml:space="preserve"> pontjában előírásra került beszámoló elfogadását megelőzően, támogatási előlegként kerül sor az alábbiak szerint:</w:t>
      </w:r>
    </w:p>
    <w:p w:rsidR="00B237FE" w:rsidRPr="00EF2098" w:rsidRDefault="00446225" w:rsidP="00446225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091CBE">
        <w:rPr>
          <w:sz w:val="24"/>
        </w:rPr>
        <w:t>A támogatási előleg összege</w:t>
      </w:r>
      <w:proofErr w:type="gramStart"/>
      <w:r w:rsidRPr="00091CBE">
        <w:rPr>
          <w:sz w:val="24"/>
        </w:rPr>
        <w:t>:</w:t>
      </w:r>
      <w:r w:rsidRPr="008B47DE">
        <w:rPr>
          <w:i/>
          <w:sz w:val="24"/>
        </w:rPr>
        <w:t xml:space="preserve"> </w:t>
      </w:r>
      <w:r w:rsidRPr="00091CBE">
        <w:rPr>
          <w:sz w:val="24"/>
        </w:rPr>
        <w:t>…</w:t>
      </w:r>
      <w:proofErr w:type="gramEnd"/>
      <w:r w:rsidRPr="00091CBE">
        <w:rPr>
          <w:sz w:val="24"/>
        </w:rPr>
        <w:t>……………. Ft.</w:t>
      </w:r>
    </w:p>
    <w:p w:rsidR="00A57916" w:rsidRDefault="00A57916" w:rsidP="00A57916">
      <w:pPr>
        <w:pStyle w:val="lfej"/>
        <w:tabs>
          <w:tab w:val="clear" w:pos="4536"/>
          <w:tab w:val="clear" w:pos="9072"/>
        </w:tabs>
        <w:jc w:val="both"/>
        <w:rPr>
          <w:b/>
          <w:color w:val="FF6600"/>
        </w:rPr>
      </w:pPr>
      <w:r>
        <w:rPr>
          <w:sz w:val="24"/>
          <w:szCs w:val="24"/>
        </w:rPr>
        <w:t xml:space="preserve">4.2. </w:t>
      </w:r>
      <w:r w:rsidRPr="00633A3A">
        <w:rPr>
          <w:sz w:val="24"/>
          <w:szCs w:val="24"/>
        </w:rPr>
        <w:t>A Támogató a támogatás összegé</w:t>
      </w:r>
      <w:r w:rsidR="00AA49DD">
        <w:rPr>
          <w:sz w:val="24"/>
          <w:szCs w:val="24"/>
        </w:rPr>
        <w:t>nek 100 %-át kitevő, azaz</w:t>
      </w:r>
      <w:r w:rsidRPr="00633A3A">
        <w:rPr>
          <w:sz w:val="24"/>
          <w:szCs w:val="24"/>
        </w:rPr>
        <w:t xml:space="preserve"> ………………………. Ft, azaz ………………………. </w:t>
      </w:r>
      <w:proofErr w:type="gramStart"/>
      <w:r w:rsidRPr="00633A3A">
        <w:rPr>
          <w:sz w:val="24"/>
          <w:szCs w:val="24"/>
        </w:rPr>
        <w:t>forint</w:t>
      </w:r>
      <w:r w:rsidR="00AA49DD">
        <w:rPr>
          <w:sz w:val="24"/>
          <w:szCs w:val="24"/>
        </w:rPr>
        <w:t xml:space="preserve"> </w:t>
      </w:r>
      <w:r w:rsidRPr="00633A3A">
        <w:rPr>
          <w:sz w:val="24"/>
          <w:szCs w:val="24"/>
        </w:rPr>
        <w:t>támogatási</w:t>
      </w:r>
      <w:proofErr w:type="gramEnd"/>
      <w:r w:rsidRPr="00633A3A">
        <w:rPr>
          <w:sz w:val="24"/>
          <w:szCs w:val="24"/>
        </w:rPr>
        <w:t xml:space="preserve"> előleget nyújt a Kedvezményezett részére. A Támogató a támogatási előleget a jelen </w:t>
      </w:r>
      <w:r>
        <w:rPr>
          <w:sz w:val="24"/>
          <w:szCs w:val="24"/>
        </w:rPr>
        <w:t>támogatói okirat</w:t>
      </w:r>
      <w:r w:rsidRPr="00633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hatályba lépését, valamint a 9.1. pontban előírt támogatási biztosíték Kedvezményezett általi rendelkezésre bocsátását </w:t>
      </w:r>
      <w:r w:rsidRPr="001C55A9">
        <w:rPr>
          <w:sz w:val="24"/>
          <w:szCs w:val="24"/>
        </w:rPr>
        <w:t xml:space="preserve">követő </w:t>
      </w:r>
      <w:r>
        <w:rPr>
          <w:sz w:val="24"/>
          <w:szCs w:val="24"/>
        </w:rPr>
        <w:t>30</w:t>
      </w:r>
      <w:r w:rsidRPr="001C55A9">
        <w:rPr>
          <w:sz w:val="24"/>
          <w:szCs w:val="24"/>
        </w:rPr>
        <w:t xml:space="preserve"> napon belül egy összegben </w:t>
      </w:r>
      <w:r w:rsidRPr="00633A3A">
        <w:rPr>
          <w:sz w:val="24"/>
          <w:szCs w:val="24"/>
        </w:rPr>
        <w:t xml:space="preserve">utalja át </w:t>
      </w:r>
      <w:r w:rsidRPr="00E70C94">
        <w:rPr>
          <w:sz w:val="24"/>
          <w:szCs w:val="24"/>
        </w:rPr>
        <w:t>a Kedvezményezett</w:t>
      </w:r>
      <w:r>
        <w:rPr>
          <w:sz w:val="24"/>
          <w:szCs w:val="24"/>
        </w:rPr>
        <w:t xml:space="preserve"> </w:t>
      </w:r>
      <w:r w:rsidRPr="00E70C94">
        <w:rPr>
          <w:sz w:val="24"/>
          <w:szCs w:val="24"/>
        </w:rPr>
        <w:t>adatai között rögzített számlájára</w:t>
      </w:r>
      <w:r>
        <w:rPr>
          <w:sz w:val="24"/>
          <w:szCs w:val="24"/>
        </w:rPr>
        <w:t>. A Kedvezményezett tudomásul veszi</w:t>
      </w:r>
      <w:r w:rsidR="009610DC">
        <w:rPr>
          <w:sz w:val="24"/>
          <w:szCs w:val="24"/>
        </w:rPr>
        <w:t>,</w:t>
      </w:r>
      <w:r w:rsidR="00F72C42">
        <w:rPr>
          <w:sz w:val="24"/>
          <w:szCs w:val="24"/>
        </w:rPr>
        <w:t xml:space="preserve"> hogy az </w:t>
      </w:r>
      <w:proofErr w:type="spellStart"/>
      <w:r w:rsidR="00F72C42">
        <w:rPr>
          <w:sz w:val="24"/>
          <w:szCs w:val="24"/>
        </w:rPr>
        <w:t>Ávr</w:t>
      </w:r>
      <w:proofErr w:type="spellEnd"/>
      <w:r w:rsidR="00F72C42">
        <w:rPr>
          <w:sz w:val="24"/>
          <w:szCs w:val="24"/>
        </w:rPr>
        <w:t>. 85. </w:t>
      </w:r>
      <w:bookmarkStart w:id="0" w:name="_GoBack"/>
      <w:bookmarkEnd w:id="0"/>
      <w:r>
        <w:rPr>
          <w:sz w:val="24"/>
          <w:szCs w:val="24"/>
        </w:rPr>
        <w:t>§ (3) bekezdése alapján a támogatási összeg csak a 9.1 pontban előírt biztosíték rendelkezésre bocsátását követően folyósítható.</w:t>
      </w:r>
      <w:r>
        <w:rPr>
          <w:b/>
          <w:color w:val="FF6600"/>
        </w:rPr>
        <w:t xml:space="preserve"> </w:t>
      </w:r>
    </w:p>
    <w:p w:rsidR="002C06C0" w:rsidRDefault="002C06C0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</w:p>
    <w:p w:rsidR="00622E48" w:rsidRPr="00432405" w:rsidRDefault="00232D24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>4</w:t>
      </w:r>
      <w:r w:rsidR="00B237FE" w:rsidRPr="00432405">
        <w:rPr>
          <w:sz w:val="24"/>
          <w:szCs w:val="24"/>
        </w:rPr>
        <w:t>.</w:t>
      </w:r>
      <w:r w:rsidR="00A57916">
        <w:rPr>
          <w:sz w:val="24"/>
          <w:szCs w:val="24"/>
        </w:rPr>
        <w:t>3</w:t>
      </w:r>
      <w:r w:rsidR="00B237FE" w:rsidRPr="00432405">
        <w:rPr>
          <w:sz w:val="24"/>
          <w:szCs w:val="24"/>
        </w:rPr>
        <w:t xml:space="preserve">. </w:t>
      </w:r>
      <w:r w:rsidR="00426A39" w:rsidRPr="00432405">
        <w:rPr>
          <w:sz w:val="24"/>
          <w:szCs w:val="24"/>
        </w:rPr>
        <w:t>Kedvezményezett tudomásul veszi, hogy az Áht. 36.</w:t>
      </w:r>
      <w:r w:rsidR="00C6260F" w:rsidRPr="00432405">
        <w:rPr>
          <w:sz w:val="24"/>
          <w:szCs w:val="24"/>
        </w:rPr>
        <w:t> </w:t>
      </w:r>
      <w:r w:rsidR="00426A39" w:rsidRPr="00432405">
        <w:rPr>
          <w:sz w:val="24"/>
          <w:szCs w:val="24"/>
        </w:rPr>
        <w:t>§ (3) bekez</w:t>
      </w:r>
      <w:r w:rsidR="009D0167">
        <w:rPr>
          <w:sz w:val="24"/>
          <w:szCs w:val="24"/>
        </w:rPr>
        <w:t>dése alapján a költségvetési év</w:t>
      </w:r>
      <w:r w:rsidR="00426A39" w:rsidRPr="00432405">
        <w:rPr>
          <w:sz w:val="24"/>
          <w:szCs w:val="24"/>
        </w:rPr>
        <w:t xml:space="preserve"> kiadási előirányzata terhére olyan kötelezettség vállalható, amelyből származó valamennyi kifizetés a költségvetési év december 31-éig megtörténik. </w:t>
      </w:r>
    </w:p>
    <w:p w:rsidR="00F53CCE" w:rsidRPr="00265CA2" w:rsidRDefault="00622E48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>4.</w:t>
      </w:r>
      <w:r w:rsidR="00A57916">
        <w:rPr>
          <w:sz w:val="24"/>
          <w:szCs w:val="24"/>
        </w:rPr>
        <w:t>4</w:t>
      </w:r>
      <w:r w:rsidRPr="00432405">
        <w:rPr>
          <w:sz w:val="24"/>
          <w:szCs w:val="24"/>
        </w:rPr>
        <w:t xml:space="preserve">. </w:t>
      </w:r>
      <w:r w:rsidR="00B237FE" w:rsidRPr="00432405">
        <w:rPr>
          <w:sz w:val="24"/>
          <w:szCs w:val="24"/>
        </w:rPr>
        <w:t>A Kedvezményezett tudomásul veszi, hogy az általa megadott bankszámlára átutalt összegért feltétel nélkül és teljes mértékben objektív felelősséggel tartozik függetlenül attól, hogy ki a számlatulajdonos.</w:t>
      </w:r>
    </w:p>
    <w:p w:rsidR="00355CAB" w:rsidRPr="00126DF9" w:rsidRDefault="00355CAB" w:rsidP="00126DF9">
      <w:pPr>
        <w:numPr>
          <w:ilvl w:val="0"/>
          <w:numId w:val="6"/>
        </w:numPr>
        <w:overflowPunct/>
        <w:autoSpaceDE/>
        <w:autoSpaceDN/>
        <w:adjustRightInd/>
        <w:spacing w:before="200" w:after="200"/>
        <w:ind w:left="289" w:hanging="357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>A támogatás felhasználásának szabályai:</w:t>
      </w:r>
    </w:p>
    <w:p w:rsidR="00546CA6" w:rsidRDefault="00355CAB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355CAB">
        <w:rPr>
          <w:sz w:val="24"/>
          <w:szCs w:val="24"/>
        </w:rPr>
        <w:t xml:space="preserve">5.1. </w:t>
      </w:r>
      <w:r w:rsidR="00546CA6" w:rsidRPr="00546CA6">
        <w:rPr>
          <w:sz w:val="24"/>
          <w:szCs w:val="24"/>
        </w:rPr>
        <w:t xml:space="preserve">A Kedvezményezett tudomásul veszi, hogy a támogatást kizárólag a jelen támogatói okiratban meghatározott célra, a jelen támogatói okirat II. számú mellékleteként csatolt költségtervben meghatározott tételek szerinti bontásban és a jelen támogatói okirat I. számú mellékleteként csatolt </w:t>
      </w:r>
      <w:r w:rsidR="00546CA6">
        <w:rPr>
          <w:sz w:val="24"/>
          <w:szCs w:val="24"/>
        </w:rPr>
        <w:t>Adatlapban meghatározottak szerint</w:t>
      </w:r>
      <w:r w:rsidR="00546CA6" w:rsidRPr="00546CA6">
        <w:rPr>
          <w:sz w:val="24"/>
          <w:szCs w:val="24"/>
        </w:rPr>
        <w:t xml:space="preserve"> ha</w:t>
      </w:r>
      <w:r w:rsidR="00922AF3">
        <w:rPr>
          <w:sz w:val="24"/>
          <w:szCs w:val="24"/>
        </w:rPr>
        <w:t>sznál</w:t>
      </w:r>
      <w:r w:rsidR="00DE0768">
        <w:rPr>
          <w:sz w:val="24"/>
          <w:szCs w:val="24"/>
        </w:rPr>
        <w:t>ja</w:t>
      </w:r>
      <w:r w:rsidR="00546CA6" w:rsidRPr="00546CA6">
        <w:rPr>
          <w:sz w:val="24"/>
          <w:szCs w:val="24"/>
        </w:rPr>
        <w:t xml:space="preserve"> fel. A </w:t>
      </w:r>
      <w:r w:rsidR="00922AF3">
        <w:rPr>
          <w:sz w:val="24"/>
          <w:szCs w:val="24"/>
        </w:rPr>
        <w:t>Kedvezményezett kizárólag az 5.2</w:t>
      </w:r>
      <w:r w:rsidR="00546CA6" w:rsidRPr="00546CA6">
        <w:rPr>
          <w:sz w:val="24"/>
          <w:szCs w:val="24"/>
        </w:rPr>
        <w:t>. pont szerinti támogatott tevékenység időtartama alatt felmerült és a cél megvalósításához szorosan és közvetlenül kapcsolódó költségeket számolhatja el.</w:t>
      </w:r>
    </w:p>
    <w:p w:rsidR="00546CA6" w:rsidRDefault="001B2C76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30519A">
        <w:rPr>
          <w:sz w:val="24"/>
          <w:szCs w:val="24"/>
        </w:rPr>
        <w:t>A támogatás felhasználása során a Kedvezményezett a költségterv egyes költségvetési sorain (kiemelt költségvetési sornak tekintendő: a költségterv bérköltség és személyi jellegű egyéb kifizetések, a bérjárulékok, anyagköltség, igénybevett szolgáltatások, egyéb szolgáltatások) rögzített összegtől lefelé korlátlan mértékben eltérhet. A Kedvezményezett a jelen Támogatói Okirat 5.</w:t>
      </w:r>
      <w:r>
        <w:rPr>
          <w:sz w:val="24"/>
          <w:szCs w:val="24"/>
        </w:rPr>
        <w:t>3</w:t>
      </w:r>
      <w:r w:rsidR="0030519A">
        <w:rPr>
          <w:sz w:val="24"/>
          <w:szCs w:val="24"/>
        </w:rPr>
        <w:t xml:space="preserve">. b) pontjában a támogatás felhasználására meghatározott véghatáridőig a Támogatóhoz benyújtott módosított költségterv és az eltérések indokait tartalmazó írásbeli nyilatkozat alapján a költségterv kiemelt költségvetési sorain rögzített összegek legfeljebb a támogatás teljes összegének 10 %-ával léphetők túl (a költségterv más kiemelt költségvetési sorainak megtakarítása terhére, a támogatás főösszegén belül, és amennyiben előírásra került, a saját forrás főösszegén belül). A 10 %-ot </w:t>
      </w:r>
      <w:r w:rsidR="00F72C42">
        <w:rPr>
          <w:sz w:val="24"/>
          <w:szCs w:val="24"/>
        </w:rPr>
        <w:lastRenderedPageBreak/>
        <w:t>meghaladó, de a 25 </w:t>
      </w:r>
      <w:r w:rsidR="0030519A">
        <w:rPr>
          <w:sz w:val="24"/>
          <w:szCs w:val="24"/>
        </w:rPr>
        <w:t>%-nál nem nagyobb mértékű átcsoportosítás esetén az eltéréseket a Kötelezettségvállaló a Kedvezményezett részletes indokolása alapján elfogadja vagy elutasítja. A Kedvezményezett tudomásul veszi, hogy a költségterv kiemelt költségvetési sorai szintjén pozitív irányban külön-külön a jelen pontban meghatározott mértéket meghaladó eltérésre csak a jelen okirat módosítása útján van lehetőség a jelen okirat 8.1. pontjának figyelembevételével.</w:t>
      </w:r>
    </w:p>
    <w:p w:rsidR="00B237FE" w:rsidRPr="00265CA2" w:rsidRDefault="00922AF3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sz w:val="24"/>
          <w:szCs w:val="24"/>
        </w:rPr>
        <w:t>5.</w:t>
      </w:r>
      <w:r w:rsidR="001B2C7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237FE" w:rsidRPr="00355CAB">
        <w:rPr>
          <w:sz w:val="24"/>
          <w:szCs w:val="24"/>
        </w:rPr>
        <w:t xml:space="preserve">Támogatott </w:t>
      </w:r>
      <w:r w:rsidR="00355CAB" w:rsidRPr="00355CAB">
        <w:rPr>
          <w:sz w:val="24"/>
          <w:szCs w:val="24"/>
        </w:rPr>
        <w:t>tevékenység</w:t>
      </w:r>
      <w:r w:rsidR="00957C52" w:rsidRPr="00355CAB">
        <w:rPr>
          <w:sz w:val="24"/>
          <w:szCs w:val="24"/>
        </w:rPr>
        <w:t xml:space="preserve"> </w:t>
      </w:r>
      <w:r w:rsidR="00B237FE" w:rsidRPr="00355CAB">
        <w:rPr>
          <w:sz w:val="24"/>
          <w:szCs w:val="24"/>
        </w:rPr>
        <w:t>időtartama:</w:t>
      </w:r>
    </w:p>
    <w:p w:rsidR="00B237FE" w:rsidRPr="00432405" w:rsidRDefault="00C8627F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.) </w:t>
      </w:r>
      <w:proofErr w:type="spellStart"/>
      <w:r w:rsidR="00B237FE" w:rsidRPr="00432405">
        <w:rPr>
          <w:sz w:val="24"/>
          <w:szCs w:val="24"/>
        </w:rPr>
        <w:t>A</w:t>
      </w:r>
      <w:proofErr w:type="spellEnd"/>
      <w:r w:rsidR="00B237FE" w:rsidRPr="00432405">
        <w:rPr>
          <w:sz w:val="24"/>
          <w:szCs w:val="24"/>
        </w:rPr>
        <w:t xml:space="preserve"> </w:t>
      </w:r>
      <w:r w:rsidR="0086141E" w:rsidRPr="00432405">
        <w:rPr>
          <w:sz w:val="24"/>
          <w:szCs w:val="24"/>
        </w:rPr>
        <w:t xml:space="preserve">támogatott </w:t>
      </w:r>
      <w:r w:rsidR="003B4397" w:rsidRPr="00432405">
        <w:rPr>
          <w:sz w:val="24"/>
          <w:szCs w:val="24"/>
        </w:rPr>
        <w:t>tevékenység időtartam</w:t>
      </w:r>
      <w:r w:rsidR="0086141E" w:rsidRPr="00432405">
        <w:rPr>
          <w:sz w:val="24"/>
          <w:szCs w:val="24"/>
        </w:rPr>
        <w:t>ának</w:t>
      </w: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4579"/>
      </w:tblGrid>
      <w:tr w:rsidR="00B237FE" w:rsidRPr="00432405" w:rsidTr="00355CAB">
        <w:tc>
          <w:tcPr>
            <w:tcW w:w="2623" w:type="dxa"/>
          </w:tcPr>
          <w:p w:rsidR="00B237FE" w:rsidRPr="00432405" w:rsidRDefault="004930EB" w:rsidP="009D016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C8627F">
              <w:rPr>
                <w:sz w:val="24"/>
                <w:szCs w:val="24"/>
              </w:rPr>
              <w:t>a</w:t>
            </w:r>
            <w:proofErr w:type="spellEnd"/>
            <w:r w:rsidR="00DD0553" w:rsidRPr="00432405">
              <w:rPr>
                <w:sz w:val="24"/>
                <w:szCs w:val="24"/>
              </w:rPr>
              <w:t xml:space="preserve">) </w:t>
            </w:r>
            <w:r w:rsidR="00B237FE" w:rsidRPr="00432405">
              <w:rPr>
                <w:sz w:val="24"/>
                <w:szCs w:val="24"/>
              </w:rPr>
              <w:t xml:space="preserve">kezdő </w:t>
            </w:r>
            <w:r w:rsidR="004D53E5" w:rsidRPr="00432405">
              <w:rPr>
                <w:sz w:val="24"/>
                <w:szCs w:val="24"/>
              </w:rPr>
              <w:t>napja</w:t>
            </w:r>
            <w:r w:rsidR="00B237FE" w:rsidRPr="00432405">
              <w:rPr>
                <w:sz w:val="24"/>
                <w:szCs w:val="24"/>
              </w:rPr>
              <w:t>:</w:t>
            </w:r>
          </w:p>
        </w:tc>
        <w:tc>
          <w:tcPr>
            <w:tcW w:w="4579" w:type="dxa"/>
          </w:tcPr>
          <w:p w:rsidR="00B237FE" w:rsidRPr="00432405" w:rsidRDefault="00355CAB" w:rsidP="009D016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2020. január 1.</w:t>
            </w:r>
          </w:p>
        </w:tc>
      </w:tr>
      <w:tr w:rsidR="00B237FE" w:rsidRPr="00432405" w:rsidTr="00355CAB">
        <w:tc>
          <w:tcPr>
            <w:tcW w:w="2623" w:type="dxa"/>
          </w:tcPr>
          <w:p w:rsidR="00B237FE" w:rsidRPr="005B346F" w:rsidRDefault="00C8627F" w:rsidP="00265CA2">
            <w:pPr>
              <w:pStyle w:val="lfej"/>
              <w:tabs>
                <w:tab w:val="clear" w:pos="4536"/>
                <w:tab w:val="clear" w:pos="9072"/>
              </w:tabs>
              <w:ind w:left="-142" w:firstLine="142"/>
              <w:jc w:val="both"/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>a</w:t>
            </w:r>
            <w:r w:rsidR="004930EB" w:rsidRPr="000F4D25">
              <w:rPr>
                <w:sz w:val="24"/>
                <w:szCs w:val="24"/>
              </w:rPr>
              <w:t>b</w:t>
            </w:r>
            <w:r w:rsidR="00DD0553" w:rsidRPr="000F4D25">
              <w:rPr>
                <w:sz w:val="24"/>
                <w:szCs w:val="24"/>
              </w:rPr>
              <w:t xml:space="preserve">) </w:t>
            </w:r>
            <w:r w:rsidR="004D53E5" w:rsidRPr="000F4D25">
              <w:rPr>
                <w:sz w:val="24"/>
                <w:szCs w:val="24"/>
              </w:rPr>
              <w:t>utolsó napja</w:t>
            </w:r>
            <w:r w:rsidR="0086141E" w:rsidRPr="00106905">
              <w:rPr>
                <w:sz w:val="24"/>
                <w:szCs w:val="24"/>
              </w:rPr>
              <w:t>:</w:t>
            </w:r>
          </w:p>
        </w:tc>
        <w:tc>
          <w:tcPr>
            <w:tcW w:w="4579" w:type="dxa"/>
          </w:tcPr>
          <w:p w:rsidR="00C8627F" w:rsidRPr="000F4D25" w:rsidRDefault="004E1F4F" w:rsidP="00F201CB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both"/>
              <w:rPr>
                <w:iCs/>
                <w:sz w:val="24"/>
                <w:szCs w:val="24"/>
              </w:rPr>
            </w:pPr>
            <w:r w:rsidRPr="00091CBE">
              <w:rPr>
                <w:iCs/>
                <w:sz w:val="24"/>
                <w:szCs w:val="24"/>
              </w:rPr>
              <w:t xml:space="preserve">2020. </w:t>
            </w:r>
            <w:r w:rsidR="00F201CB" w:rsidRPr="00F6452C">
              <w:rPr>
                <w:iCs/>
                <w:sz w:val="24"/>
                <w:szCs w:val="24"/>
              </w:rPr>
              <w:t>december 31.</w:t>
            </w:r>
          </w:p>
        </w:tc>
      </w:tr>
    </w:tbl>
    <w:p w:rsidR="00C8627F" w:rsidRDefault="00C8627F" w:rsidP="00C8627F">
      <w:pPr>
        <w:pStyle w:val="lfej"/>
        <w:tabs>
          <w:tab w:val="clear" w:pos="4536"/>
          <w:tab w:val="clear" w:pos="9072"/>
        </w:tabs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b) 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 támogatott tevékenység időtartamának kezdő napjától kezdődően a támogatás felhasználásának határideje:</w:t>
      </w:r>
      <w:r w:rsidR="003A24C5">
        <w:rPr>
          <w:iCs/>
          <w:sz w:val="24"/>
          <w:szCs w:val="24"/>
        </w:rPr>
        <w:t xml:space="preserve"> 2020. </w:t>
      </w:r>
      <w:r w:rsidR="00F201CB">
        <w:rPr>
          <w:iCs/>
          <w:sz w:val="24"/>
          <w:szCs w:val="24"/>
        </w:rPr>
        <w:t>december 31.</w:t>
      </w:r>
    </w:p>
    <w:p w:rsidR="00355CAB" w:rsidRDefault="00C8627F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Kedvezményezett a támogatott tevékenységet 2020. </w:t>
      </w:r>
      <w:r w:rsidR="00834C22">
        <w:rPr>
          <w:sz w:val="24"/>
          <w:szCs w:val="24"/>
        </w:rPr>
        <w:t>január 1</w:t>
      </w:r>
      <w:r>
        <w:rPr>
          <w:sz w:val="24"/>
          <w:szCs w:val="24"/>
        </w:rPr>
        <w:t>. napjával saját kockázatára megkezdte. A Támogató hozzájárul az 5.</w:t>
      </w:r>
      <w:r w:rsidR="001B2C76">
        <w:rPr>
          <w:sz w:val="24"/>
          <w:szCs w:val="24"/>
        </w:rPr>
        <w:t>3</w:t>
      </w:r>
      <w:r>
        <w:rPr>
          <w:sz w:val="24"/>
          <w:szCs w:val="24"/>
        </w:rPr>
        <w:t xml:space="preserve">. a) pont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 alpontjában meghatározott kezdő időpont és a támogatói okirat hatályba lépésének időpontja között keletkezett költségek elszámolásához.</w:t>
      </w:r>
    </w:p>
    <w:p w:rsidR="00030910" w:rsidRDefault="00DD4D0C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B2C76">
        <w:rPr>
          <w:sz w:val="24"/>
          <w:szCs w:val="24"/>
        </w:rPr>
        <w:t>4</w:t>
      </w:r>
      <w:r w:rsidRPr="005C7C5D">
        <w:rPr>
          <w:sz w:val="24"/>
          <w:szCs w:val="24"/>
        </w:rPr>
        <w:t>. A Kedvezményezett a támogatott tevékenység megvalósításába közreműködőt nem vonhat be.</w:t>
      </w:r>
      <w:r w:rsidR="00C8627F">
        <w:rPr>
          <w:sz w:val="24"/>
          <w:szCs w:val="24"/>
        </w:rPr>
        <w:t xml:space="preserve"> </w:t>
      </w:r>
    </w:p>
    <w:p w:rsidR="00DD4D0C" w:rsidRDefault="00C8627F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Kedvezményezett ebben az esetben a támogatás megvalósításában csak akkor veheti igénybe más személy közreműködését, ha a Támogatónak károsodástól való megóvása érdekében szükséges. </w:t>
      </w:r>
    </w:p>
    <w:p w:rsidR="00C8627F" w:rsidRPr="00C8627F" w:rsidRDefault="00C8627F" w:rsidP="00C8627F">
      <w:pPr>
        <w:pStyle w:val="lfej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B2C7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C8627F">
        <w:t xml:space="preserve"> </w:t>
      </w:r>
      <w:r w:rsidRPr="00C8627F">
        <w:rPr>
          <w:sz w:val="24"/>
          <w:szCs w:val="24"/>
        </w:rPr>
        <w:t xml:space="preserve">A támogatás megvalósításába közreműködőként csak az a személy (természetes személy, jogi személy) vonható be, amely megfelel az Áht. 50. § </w:t>
      </w:r>
      <w:proofErr w:type="spellStart"/>
      <w:r w:rsidRPr="00C8627F">
        <w:rPr>
          <w:sz w:val="24"/>
          <w:szCs w:val="24"/>
        </w:rPr>
        <w:t>-ában</w:t>
      </w:r>
      <w:proofErr w:type="spellEnd"/>
      <w:r w:rsidRPr="00C8627F">
        <w:rPr>
          <w:sz w:val="24"/>
          <w:szCs w:val="24"/>
        </w:rPr>
        <w:t xml:space="preserve"> foglalt feltételeknek.  </w:t>
      </w:r>
    </w:p>
    <w:p w:rsidR="00C8627F" w:rsidRPr="00C8627F" w:rsidRDefault="00C8627F" w:rsidP="00C8627F">
      <w:pPr>
        <w:pStyle w:val="lfej"/>
        <w:spacing w:after="120"/>
        <w:jc w:val="both"/>
        <w:rPr>
          <w:sz w:val="24"/>
          <w:szCs w:val="24"/>
        </w:rPr>
      </w:pPr>
      <w:r w:rsidRPr="00C8627F">
        <w:rPr>
          <w:sz w:val="24"/>
          <w:szCs w:val="24"/>
        </w:rPr>
        <w:t>Ha a Kedvezményezett a támogatói okiratból eredő kötelezettsége teljesítéséhez vagy joga gyakorlásához más személy közreműködését veszi igénybe, az igénybevett személy magatartásáért úgy felel, mintha maga járt volna el.</w:t>
      </w:r>
    </w:p>
    <w:p w:rsidR="00C8627F" w:rsidRPr="00265CA2" w:rsidRDefault="00C8627F" w:rsidP="00C8627F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C8627F">
        <w:rPr>
          <w:sz w:val="24"/>
          <w:szCs w:val="24"/>
        </w:rPr>
        <w:t>Ha a Kedvezményezettnek közreműködő igénybevételére nem volt joga, felelős mindazokért a károkért is, amelyek e személy igénybevétele nélkül nem következtek volna be.</w:t>
      </w:r>
    </w:p>
    <w:p w:rsidR="00B237FE" w:rsidRPr="007274C9" w:rsidRDefault="00B237FE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b/>
          <w:sz w:val="24"/>
          <w:szCs w:val="24"/>
        </w:rPr>
      </w:pPr>
      <w:r w:rsidRPr="00432405">
        <w:rPr>
          <w:sz w:val="24"/>
          <w:szCs w:val="24"/>
        </w:rPr>
        <w:t>5.</w:t>
      </w:r>
      <w:r w:rsidR="001B2C76">
        <w:rPr>
          <w:sz w:val="24"/>
          <w:szCs w:val="24"/>
        </w:rPr>
        <w:t>6</w:t>
      </w:r>
      <w:r w:rsidRPr="00432405">
        <w:rPr>
          <w:sz w:val="24"/>
          <w:szCs w:val="24"/>
        </w:rPr>
        <w:t xml:space="preserve">. A felek a jelen </w:t>
      </w:r>
      <w:r w:rsidR="0032228B" w:rsidRPr="007274C9">
        <w:rPr>
          <w:sz w:val="24"/>
          <w:szCs w:val="24"/>
        </w:rPr>
        <w:t xml:space="preserve">támogatói okirat </w:t>
      </w:r>
      <w:r w:rsidRPr="007274C9">
        <w:rPr>
          <w:sz w:val="24"/>
          <w:szCs w:val="24"/>
        </w:rPr>
        <w:t>teljesítése érdekében kapcsolattartó személyeket neveznek meg:</w:t>
      </w:r>
    </w:p>
    <w:p w:rsidR="00923E8F" w:rsidRPr="007274C9" w:rsidRDefault="00923E8F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rStyle w:val="Hiperhivatkozs"/>
          <w:iCs/>
          <w:sz w:val="24"/>
          <w:szCs w:val="24"/>
        </w:rPr>
      </w:pPr>
      <w:r w:rsidRPr="007274C9">
        <w:rPr>
          <w:sz w:val="24"/>
          <w:szCs w:val="24"/>
        </w:rPr>
        <w:t xml:space="preserve">- </w:t>
      </w:r>
      <w:r w:rsidR="00B237FE" w:rsidRPr="007274C9">
        <w:rPr>
          <w:sz w:val="24"/>
          <w:szCs w:val="24"/>
        </w:rPr>
        <w:t>a Támogató részéről</w:t>
      </w:r>
      <w:proofErr w:type="gramStart"/>
      <w:r w:rsidR="00B237FE" w:rsidRPr="007274C9">
        <w:rPr>
          <w:sz w:val="24"/>
          <w:szCs w:val="24"/>
        </w:rPr>
        <w:t xml:space="preserve">: </w:t>
      </w:r>
      <w:r w:rsidR="00DD4D0C" w:rsidRPr="007274C9">
        <w:rPr>
          <w:iCs/>
          <w:sz w:val="24"/>
          <w:szCs w:val="24"/>
        </w:rPr>
        <w:t>…</w:t>
      </w:r>
      <w:proofErr w:type="gramEnd"/>
      <w:r w:rsidR="00DD4D0C" w:rsidRPr="007274C9">
        <w:rPr>
          <w:iCs/>
          <w:sz w:val="24"/>
          <w:szCs w:val="24"/>
        </w:rPr>
        <w:t>……………</w:t>
      </w:r>
      <w:r w:rsidR="00DD4D0C" w:rsidRPr="007274C9">
        <w:rPr>
          <w:i/>
          <w:sz w:val="24"/>
          <w:szCs w:val="24"/>
        </w:rPr>
        <w:t>(név+beosztás+telefonszám+e-mail cím)</w:t>
      </w:r>
    </w:p>
    <w:p w:rsidR="00B237FE" w:rsidRPr="00265CA2" w:rsidRDefault="00923E8F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iCs/>
          <w:color w:val="0000FF"/>
          <w:sz w:val="24"/>
          <w:szCs w:val="24"/>
          <w:u w:val="single"/>
        </w:rPr>
      </w:pPr>
      <w:r w:rsidRPr="007274C9">
        <w:rPr>
          <w:sz w:val="24"/>
          <w:szCs w:val="24"/>
        </w:rPr>
        <w:t xml:space="preserve">- </w:t>
      </w:r>
      <w:r w:rsidR="00B237FE" w:rsidRPr="007274C9">
        <w:rPr>
          <w:sz w:val="24"/>
          <w:szCs w:val="24"/>
        </w:rPr>
        <w:t>a Kedvezményezett részéről</w:t>
      </w:r>
      <w:proofErr w:type="gramStart"/>
      <w:r w:rsidR="00B237FE" w:rsidRPr="007274C9">
        <w:rPr>
          <w:sz w:val="24"/>
          <w:szCs w:val="24"/>
        </w:rPr>
        <w:t xml:space="preserve">: </w:t>
      </w:r>
      <w:r w:rsidR="00B237FE" w:rsidRPr="007274C9">
        <w:rPr>
          <w:iCs/>
          <w:sz w:val="24"/>
          <w:szCs w:val="24"/>
        </w:rPr>
        <w:t>…</w:t>
      </w:r>
      <w:proofErr w:type="gramEnd"/>
      <w:r w:rsidR="00B237FE" w:rsidRPr="007274C9">
        <w:rPr>
          <w:iCs/>
          <w:sz w:val="24"/>
          <w:szCs w:val="24"/>
        </w:rPr>
        <w:t>……………</w:t>
      </w:r>
      <w:r w:rsidR="00B237FE" w:rsidRPr="007274C9">
        <w:rPr>
          <w:i/>
          <w:sz w:val="24"/>
          <w:szCs w:val="24"/>
        </w:rPr>
        <w:t>(név+beosztás+telefonszám+e-mail cím)</w:t>
      </w:r>
    </w:p>
    <w:p w:rsidR="00B237FE" w:rsidRPr="00126DF9" w:rsidRDefault="00B237FE" w:rsidP="00126DF9">
      <w:pPr>
        <w:numPr>
          <w:ilvl w:val="0"/>
          <w:numId w:val="6"/>
        </w:numPr>
        <w:overflowPunct/>
        <w:autoSpaceDE/>
        <w:autoSpaceDN/>
        <w:adjustRightInd/>
        <w:spacing w:before="200" w:after="200"/>
        <w:ind w:left="289" w:hanging="357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>A támogatás felhasználásának ellenőrzése</w:t>
      </w:r>
      <w:r w:rsidR="00FA52E8">
        <w:rPr>
          <w:b/>
          <w:bCs/>
          <w:sz w:val="24"/>
          <w:szCs w:val="24"/>
        </w:rPr>
        <w:t>, beszámolási kötelezettség</w:t>
      </w:r>
      <w:r w:rsidRPr="00126DF9">
        <w:rPr>
          <w:b/>
          <w:bCs/>
          <w:sz w:val="24"/>
          <w:szCs w:val="24"/>
        </w:rPr>
        <w:t>:</w:t>
      </w:r>
    </w:p>
    <w:p w:rsidR="00C8627F" w:rsidRDefault="00B237FE" w:rsidP="00265CA2">
      <w:pPr>
        <w:overflowPunct/>
        <w:spacing w:after="120"/>
        <w:jc w:val="both"/>
        <w:textAlignment w:val="auto"/>
        <w:rPr>
          <w:sz w:val="24"/>
          <w:szCs w:val="24"/>
          <w:lang w:eastAsia="ar-SA"/>
        </w:rPr>
      </w:pPr>
      <w:r w:rsidRPr="00432405">
        <w:rPr>
          <w:sz w:val="24"/>
          <w:szCs w:val="24"/>
        </w:rPr>
        <w:t>6.1. A támogatási igény jogosságát</w:t>
      </w:r>
      <w:r w:rsidR="000111F3">
        <w:rPr>
          <w:sz w:val="24"/>
          <w:szCs w:val="24"/>
        </w:rPr>
        <w:t>,</w:t>
      </w:r>
      <w:r w:rsidRPr="00432405">
        <w:rPr>
          <w:sz w:val="24"/>
          <w:szCs w:val="24"/>
        </w:rPr>
        <w:t xml:space="preserve"> valamint a támogatás felhasználását a Támogató </w:t>
      </w:r>
      <w:r w:rsidR="00B07691" w:rsidRPr="00432405">
        <w:rPr>
          <w:sz w:val="24"/>
          <w:szCs w:val="24"/>
        </w:rPr>
        <w:t>által ellenőrzéssel megbízott szerv vagy személy</w:t>
      </w:r>
      <w:r w:rsidR="00E00325" w:rsidRPr="00432405">
        <w:rPr>
          <w:sz w:val="24"/>
          <w:szCs w:val="24"/>
        </w:rPr>
        <w:t>, az Állami Számvevőszék, a Kormányzati Ellenőrzési Hivatal, a Magyar Államkincstár, továbbá</w:t>
      </w:r>
      <w:r w:rsidRPr="00432405">
        <w:rPr>
          <w:sz w:val="24"/>
          <w:szCs w:val="24"/>
        </w:rPr>
        <w:t xml:space="preserve"> jogszabályban</w:t>
      </w:r>
      <w:r w:rsidR="00E00325" w:rsidRPr="00432405">
        <w:rPr>
          <w:sz w:val="24"/>
          <w:szCs w:val="24"/>
        </w:rPr>
        <w:t xml:space="preserve"> erre feljogosított </w:t>
      </w:r>
      <w:r w:rsidRPr="00432405">
        <w:rPr>
          <w:sz w:val="24"/>
          <w:szCs w:val="24"/>
        </w:rPr>
        <w:t>szervek ellenőrizhetik. Az ellenőrzések lefolytatására a támogat</w:t>
      </w:r>
      <w:r w:rsidR="0032228B" w:rsidRPr="00432405">
        <w:rPr>
          <w:sz w:val="24"/>
          <w:szCs w:val="24"/>
        </w:rPr>
        <w:t>ói okirat</w:t>
      </w:r>
      <w:r w:rsidRPr="00432405">
        <w:rPr>
          <w:sz w:val="24"/>
          <w:szCs w:val="24"/>
        </w:rPr>
        <w:t xml:space="preserve"> </w:t>
      </w:r>
      <w:r w:rsidR="001B6E49">
        <w:rPr>
          <w:sz w:val="24"/>
          <w:szCs w:val="24"/>
        </w:rPr>
        <w:t>kiállítását</w:t>
      </w:r>
      <w:r w:rsidRPr="00432405">
        <w:rPr>
          <w:sz w:val="24"/>
          <w:szCs w:val="24"/>
        </w:rPr>
        <w:t xml:space="preserve"> megelőzően,</w:t>
      </w:r>
      <w:r w:rsidR="0076051A">
        <w:rPr>
          <w:sz w:val="24"/>
          <w:szCs w:val="24"/>
        </w:rPr>
        <w:t xml:space="preserve"> a költségvetési támogatás igénybevétele alatt, a támogatott tevékenység befejezésekor, illetve lezárásakor,</w:t>
      </w:r>
      <w:r w:rsidRPr="00432405">
        <w:rPr>
          <w:sz w:val="24"/>
          <w:szCs w:val="24"/>
        </w:rPr>
        <w:t xml:space="preserve"> </w:t>
      </w:r>
      <w:r w:rsidR="000111F3">
        <w:rPr>
          <w:sz w:val="24"/>
          <w:szCs w:val="24"/>
          <w:lang w:eastAsia="ar-SA"/>
        </w:rPr>
        <w:t xml:space="preserve">valamint a </w:t>
      </w:r>
      <w:r w:rsidR="0076051A">
        <w:rPr>
          <w:sz w:val="24"/>
          <w:szCs w:val="24"/>
          <w:lang w:eastAsia="ar-SA"/>
        </w:rPr>
        <w:t>beszámoló elfogadását</w:t>
      </w:r>
      <w:r w:rsidR="000111F3" w:rsidRPr="00FE4D46">
        <w:rPr>
          <w:sz w:val="24"/>
          <w:szCs w:val="24"/>
          <w:lang w:eastAsia="ar-SA"/>
        </w:rPr>
        <w:t xml:space="preserve"> követő </w:t>
      </w:r>
      <w:r w:rsidR="000111F3" w:rsidRPr="00204F15">
        <w:rPr>
          <w:sz w:val="24"/>
          <w:szCs w:val="24"/>
          <w:lang w:eastAsia="ar-SA"/>
        </w:rPr>
        <w:t>öt évig</w:t>
      </w:r>
      <w:r w:rsidR="000111F3" w:rsidRPr="00FE4D46">
        <w:rPr>
          <w:sz w:val="24"/>
          <w:szCs w:val="24"/>
          <w:lang w:eastAsia="ar-SA"/>
        </w:rPr>
        <w:t xml:space="preserve"> kerülhet sor.</w:t>
      </w:r>
    </w:p>
    <w:p w:rsidR="004431EC" w:rsidRDefault="00B237FE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>6.</w:t>
      </w:r>
      <w:r w:rsidR="00D92C6B" w:rsidRPr="00F920DA">
        <w:rPr>
          <w:sz w:val="24"/>
          <w:szCs w:val="24"/>
        </w:rPr>
        <w:t>2</w:t>
      </w:r>
      <w:r w:rsidRPr="005E63BE">
        <w:rPr>
          <w:sz w:val="24"/>
          <w:szCs w:val="24"/>
        </w:rPr>
        <w:t xml:space="preserve">. </w:t>
      </w:r>
      <w:r w:rsidR="004431EC" w:rsidRPr="005E63BE">
        <w:rPr>
          <w:sz w:val="24"/>
          <w:szCs w:val="24"/>
        </w:rPr>
        <w:t xml:space="preserve">A Kedvezményezett köteles a </w:t>
      </w:r>
      <w:r w:rsidR="00DD63A7" w:rsidRPr="005E63BE">
        <w:rPr>
          <w:sz w:val="24"/>
          <w:szCs w:val="24"/>
        </w:rPr>
        <w:t xml:space="preserve">támogatási összeget elkülönítetten kezelni és a támogatási összeg felhasználására nézve elkülönített számviteli </w:t>
      </w:r>
      <w:r w:rsidR="00DD63A7" w:rsidRPr="00F920DA">
        <w:rPr>
          <w:sz w:val="24"/>
          <w:szCs w:val="24"/>
        </w:rPr>
        <w:t xml:space="preserve">nyilvántartást vezetni, illetőleg a </w:t>
      </w:r>
      <w:r w:rsidR="004431EC" w:rsidRPr="00F920DA">
        <w:rPr>
          <w:sz w:val="24"/>
          <w:szCs w:val="24"/>
        </w:rPr>
        <w:t xml:space="preserve">támogatással kapcsolatos valamennyi dokumentumot (különösen a </w:t>
      </w:r>
      <w:r w:rsidR="00DD63A7" w:rsidRPr="00F920DA">
        <w:rPr>
          <w:sz w:val="24"/>
          <w:szCs w:val="24"/>
        </w:rPr>
        <w:t xml:space="preserve">felhasználást dokumentáló </w:t>
      </w:r>
      <w:r w:rsidR="004431EC" w:rsidRPr="00F920DA">
        <w:rPr>
          <w:sz w:val="24"/>
          <w:szCs w:val="24"/>
        </w:rPr>
        <w:t>számlákat,</w:t>
      </w:r>
      <w:r w:rsidR="004431EC" w:rsidRPr="00FA61FB">
        <w:rPr>
          <w:sz w:val="24"/>
          <w:szCs w:val="24"/>
        </w:rPr>
        <w:t xml:space="preserve"> bizonylatokat, szerződéseket, </w:t>
      </w:r>
      <w:r w:rsidR="000F5BAB" w:rsidRPr="00FA61FB">
        <w:rPr>
          <w:sz w:val="24"/>
          <w:szCs w:val="24"/>
        </w:rPr>
        <w:t xml:space="preserve">számviteli okmányokat, </w:t>
      </w:r>
      <w:r w:rsidR="004431EC" w:rsidRPr="00FA61FB">
        <w:rPr>
          <w:sz w:val="24"/>
          <w:szCs w:val="24"/>
        </w:rPr>
        <w:t>egyéb okiratokat) a</w:t>
      </w:r>
      <w:r w:rsidR="004431EC" w:rsidRPr="00432405">
        <w:rPr>
          <w:sz w:val="24"/>
          <w:szCs w:val="24"/>
        </w:rPr>
        <w:t xml:space="preserve"> Támogató vagy egyéb ellenőrzésre jogosult szervek által ellenőrizhető módon kezelni és nyilvántartani</w:t>
      </w:r>
      <w:r w:rsidR="004431EC" w:rsidRPr="00AF1F59">
        <w:rPr>
          <w:sz w:val="24"/>
          <w:szCs w:val="24"/>
        </w:rPr>
        <w:t xml:space="preserve">, </w:t>
      </w:r>
      <w:r w:rsidR="004431EC" w:rsidRPr="00432405">
        <w:rPr>
          <w:sz w:val="24"/>
          <w:szCs w:val="24"/>
        </w:rPr>
        <w:t>valamint a</w:t>
      </w:r>
      <w:r w:rsidR="00672072">
        <w:rPr>
          <w:sz w:val="24"/>
          <w:szCs w:val="24"/>
        </w:rPr>
        <w:t xml:space="preserve"> beszámoló Támogató általi jóváhagyásától</w:t>
      </w:r>
      <w:r w:rsidR="004431EC" w:rsidRPr="00432405">
        <w:rPr>
          <w:sz w:val="24"/>
          <w:szCs w:val="24"/>
        </w:rPr>
        <w:t xml:space="preserve"> számított legalább</w:t>
      </w:r>
      <w:r w:rsidR="00BB100E" w:rsidRPr="00432405">
        <w:rPr>
          <w:sz w:val="24"/>
          <w:szCs w:val="24"/>
        </w:rPr>
        <w:t xml:space="preserve"> 10</w:t>
      </w:r>
      <w:r w:rsidR="004431EC" w:rsidRPr="00432405">
        <w:rPr>
          <w:sz w:val="24"/>
          <w:szCs w:val="24"/>
        </w:rPr>
        <w:t xml:space="preserve"> </w:t>
      </w:r>
      <w:r w:rsidR="00BB100E" w:rsidRPr="00432405">
        <w:rPr>
          <w:sz w:val="24"/>
          <w:szCs w:val="24"/>
        </w:rPr>
        <w:t>(</w:t>
      </w:r>
      <w:r w:rsidR="004431EC" w:rsidRPr="00432405">
        <w:rPr>
          <w:sz w:val="24"/>
          <w:szCs w:val="24"/>
        </w:rPr>
        <w:t>tíz</w:t>
      </w:r>
      <w:r w:rsidR="00BB100E" w:rsidRPr="00432405">
        <w:rPr>
          <w:sz w:val="24"/>
          <w:szCs w:val="24"/>
        </w:rPr>
        <w:t>)</w:t>
      </w:r>
      <w:r w:rsidR="004431EC" w:rsidRPr="00432405">
        <w:rPr>
          <w:sz w:val="24"/>
          <w:szCs w:val="24"/>
        </w:rPr>
        <w:t xml:space="preserve"> évig megőrizni. A Kedvezményezett ezen túl is köteles minden, az ellenőrzéshez szükséges felvilágosítást és egyéb segítséget megadni.</w:t>
      </w:r>
      <w:r w:rsidR="004431EC" w:rsidRPr="00432405" w:rsidDel="004431EC">
        <w:rPr>
          <w:sz w:val="24"/>
          <w:szCs w:val="24"/>
        </w:rPr>
        <w:t xml:space="preserve"> </w:t>
      </w:r>
    </w:p>
    <w:p w:rsidR="00C8627F" w:rsidRPr="00C8627F" w:rsidRDefault="00C8627F" w:rsidP="00C8627F">
      <w:pPr>
        <w:pStyle w:val="lfej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054DB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C8627F">
        <w:rPr>
          <w:sz w:val="24"/>
          <w:szCs w:val="24"/>
        </w:rPr>
        <w:t>A Kedvezményezett a támogatás fel</w:t>
      </w:r>
      <w:r w:rsidR="005964A7">
        <w:rPr>
          <w:sz w:val="24"/>
          <w:szCs w:val="24"/>
        </w:rPr>
        <w:t xml:space="preserve">használásáról legkésőbb a Támogató Okirat kiadását követő </w:t>
      </w:r>
      <w:r w:rsidR="00D92C6B">
        <w:rPr>
          <w:sz w:val="24"/>
          <w:szCs w:val="24"/>
        </w:rPr>
        <w:t>30</w:t>
      </w:r>
      <w:r w:rsidR="005964A7">
        <w:rPr>
          <w:sz w:val="24"/>
          <w:szCs w:val="24"/>
        </w:rPr>
        <w:t xml:space="preserve"> napon belül </w:t>
      </w:r>
      <w:r w:rsidRPr="00C8627F">
        <w:rPr>
          <w:sz w:val="24"/>
          <w:szCs w:val="24"/>
        </w:rPr>
        <w:t>köteles szakmai beszámolót és pénzügyi elszámolást készíten</w:t>
      </w:r>
      <w:r w:rsidR="005964A7">
        <w:rPr>
          <w:sz w:val="24"/>
          <w:szCs w:val="24"/>
        </w:rPr>
        <w:t xml:space="preserve">i és átadni </w:t>
      </w:r>
      <w:r w:rsidR="00105DC3">
        <w:rPr>
          <w:sz w:val="24"/>
          <w:szCs w:val="24"/>
        </w:rPr>
        <w:t>elektronikus</w:t>
      </w:r>
      <w:r w:rsidR="005964A7">
        <w:rPr>
          <w:sz w:val="24"/>
          <w:szCs w:val="24"/>
        </w:rPr>
        <w:t xml:space="preserve"> formában</w:t>
      </w:r>
      <w:r w:rsidR="008B715D">
        <w:rPr>
          <w:sz w:val="24"/>
          <w:szCs w:val="24"/>
        </w:rPr>
        <w:t xml:space="preserve"> </w:t>
      </w:r>
      <w:r w:rsidR="008B715D">
        <w:rPr>
          <w:sz w:val="24"/>
          <w:szCs w:val="24"/>
          <w:lang w:eastAsia="ar-SA"/>
        </w:rPr>
        <w:t xml:space="preserve">(a </w:t>
      </w:r>
      <w:hyperlink r:id="rId12" w:history="1">
        <w:r w:rsidR="008B715D" w:rsidRPr="00751E63">
          <w:rPr>
            <w:rStyle w:val="Hiperhivatkozs"/>
            <w:sz w:val="24"/>
            <w:szCs w:val="24"/>
            <w:lang w:eastAsia="ar-SA"/>
          </w:rPr>
          <w:t>hef@itm.gov.hu</w:t>
        </w:r>
      </w:hyperlink>
      <w:r w:rsidR="008B715D">
        <w:rPr>
          <w:sz w:val="24"/>
          <w:szCs w:val="24"/>
          <w:lang w:eastAsia="ar-SA"/>
        </w:rPr>
        <w:t xml:space="preserve"> e-mail címre)</w:t>
      </w:r>
      <w:r w:rsidR="00105DC3">
        <w:rPr>
          <w:sz w:val="24"/>
          <w:szCs w:val="24"/>
        </w:rPr>
        <w:t xml:space="preserve">, a benyújtó aláírását tartalmazó </w:t>
      </w:r>
      <w:proofErr w:type="spellStart"/>
      <w:r w:rsidR="00105DC3">
        <w:rPr>
          <w:sz w:val="24"/>
          <w:szCs w:val="24"/>
        </w:rPr>
        <w:t>pdf</w:t>
      </w:r>
      <w:proofErr w:type="spellEnd"/>
      <w:r w:rsidR="00105DC3">
        <w:rPr>
          <w:sz w:val="24"/>
          <w:szCs w:val="24"/>
        </w:rPr>
        <w:t xml:space="preserve"> formátumban, valamint postai úton, cégszerűen aláírva, egy eredeti példányban</w:t>
      </w:r>
      <w:r w:rsidRPr="00C8627F">
        <w:rPr>
          <w:sz w:val="24"/>
          <w:szCs w:val="24"/>
        </w:rPr>
        <w:t xml:space="preserve"> </w:t>
      </w:r>
      <w:r w:rsidR="00802BE6">
        <w:rPr>
          <w:sz w:val="24"/>
          <w:szCs w:val="24"/>
        </w:rPr>
        <w:t xml:space="preserve">a </w:t>
      </w:r>
      <w:r w:rsidRPr="00C8627F">
        <w:rPr>
          <w:sz w:val="24"/>
          <w:szCs w:val="24"/>
        </w:rPr>
        <w:t>Támogató szakmailag illetékes főosztálya (</w:t>
      </w:r>
      <w:r w:rsidR="001C78FB">
        <w:rPr>
          <w:sz w:val="24"/>
          <w:szCs w:val="24"/>
        </w:rPr>
        <w:t>Hulladékhasznosítás Elszámolási</w:t>
      </w:r>
      <w:r w:rsidRPr="00C8627F">
        <w:rPr>
          <w:sz w:val="24"/>
          <w:szCs w:val="24"/>
        </w:rPr>
        <w:t xml:space="preserve"> Főosztály) részére.</w:t>
      </w:r>
    </w:p>
    <w:p w:rsidR="00C8627F" w:rsidRPr="00432405" w:rsidRDefault="00C8627F" w:rsidP="00C8627F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C8627F">
        <w:rPr>
          <w:sz w:val="24"/>
          <w:szCs w:val="24"/>
        </w:rPr>
        <w:t xml:space="preserve">A Támogató részéről a szakmai beszámoló és pénzügyi elszámolás elfogadására és a </w:t>
      </w:r>
      <w:proofErr w:type="gramStart"/>
      <w:r w:rsidRPr="00C8627F">
        <w:rPr>
          <w:sz w:val="24"/>
          <w:szCs w:val="24"/>
        </w:rPr>
        <w:t>teljesítés igazolásra</w:t>
      </w:r>
      <w:proofErr w:type="gramEnd"/>
      <w:r w:rsidRPr="00C8627F">
        <w:rPr>
          <w:sz w:val="24"/>
          <w:szCs w:val="24"/>
        </w:rPr>
        <w:t xml:space="preserve"> </w:t>
      </w:r>
      <w:r w:rsidR="001C78FB" w:rsidRPr="00432405">
        <w:rPr>
          <w:sz w:val="24"/>
          <w:szCs w:val="24"/>
        </w:rPr>
        <w:t>Támo</w:t>
      </w:r>
      <w:r w:rsidR="001C78FB">
        <w:rPr>
          <w:sz w:val="24"/>
          <w:szCs w:val="24"/>
        </w:rPr>
        <w:t>gató Termékdíj és Hulladékhasznosítási</w:t>
      </w:r>
      <w:r w:rsidR="001C78FB" w:rsidRPr="00432405">
        <w:rPr>
          <w:sz w:val="24"/>
          <w:szCs w:val="24"/>
        </w:rPr>
        <w:t xml:space="preserve"> </w:t>
      </w:r>
      <w:r w:rsidR="001C78FB">
        <w:rPr>
          <w:sz w:val="24"/>
          <w:szCs w:val="24"/>
        </w:rPr>
        <w:t xml:space="preserve">Főosztálya közreműködésével a Hulladékhasznosítás Elszámolási Főosztály főosztályvezetője, akadályoztatása esetén helyettese </w:t>
      </w:r>
      <w:r w:rsidRPr="00C8627F">
        <w:rPr>
          <w:sz w:val="24"/>
          <w:szCs w:val="24"/>
        </w:rPr>
        <w:t xml:space="preserve"> jogosult(szakmai teljesítésigazoló)</w:t>
      </w:r>
      <w:r w:rsidR="00802BE6">
        <w:rPr>
          <w:sz w:val="24"/>
          <w:szCs w:val="24"/>
        </w:rPr>
        <w:t>.</w:t>
      </w:r>
    </w:p>
    <w:p w:rsidR="005964A7" w:rsidRPr="005964A7" w:rsidRDefault="000F5BAB" w:rsidP="005964A7">
      <w:pPr>
        <w:pStyle w:val="lfej"/>
        <w:spacing w:after="120"/>
        <w:jc w:val="both"/>
        <w:rPr>
          <w:sz w:val="24"/>
          <w:szCs w:val="24"/>
        </w:rPr>
      </w:pPr>
      <w:r w:rsidRPr="000F5BAB">
        <w:rPr>
          <w:sz w:val="24"/>
          <w:szCs w:val="24"/>
        </w:rPr>
        <w:t>6.</w:t>
      </w:r>
      <w:r w:rsidR="00054DB3">
        <w:rPr>
          <w:sz w:val="24"/>
          <w:szCs w:val="24"/>
        </w:rPr>
        <w:t>4</w:t>
      </w:r>
      <w:r w:rsidRPr="000F5BAB">
        <w:rPr>
          <w:sz w:val="24"/>
          <w:szCs w:val="24"/>
        </w:rPr>
        <w:t xml:space="preserve">. </w:t>
      </w:r>
      <w:r w:rsidR="005964A7" w:rsidRPr="005964A7">
        <w:rPr>
          <w:sz w:val="24"/>
          <w:szCs w:val="24"/>
        </w:rPr>
        <w:t>A szakmai beszámolónak és a pénzügyi elszámolásnak a következőket kell tartalmaznia:</w:t>
      </w:r>
    </w:p>
    <w:p w:rsidR="006070A2" w:rsidRDefault="005964A7" w:rsidP="005964A7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proofErr w:type="gramStart"/>
      <w:r w:rsidRPr="005964A7">
        <w:rPr>
          <w:sz w:val="24"/>
          <w:szCs w:val="24"/>
        </w:rPr>
        <w:t>a</w:t>
      </w:r>
      <w:proofErr w:type="gramEnd"/>
      <w:r w:rsidRPr="005964A7">
        <w:rPr>
          <w:sz w:val="24"/>
          <w:szCs w:val="24"/>
        </w:rPr>
        <w:t>)</w:t>
      </w:r>
      <w:r w:rsidR="00AE21B6">
        <w:rPr>
          <w:sz w:val="24"/>
          <w:szCs w:val="24"/>
        </w:rPr>
        <w:t xml:space="preserve"> S</w:t>
      </w:r>
      <w:r w:rsidRPr="005964A7">
        <w:rPr>
          <w:sz w:val="24"/>
          <w:szCs w:val="24"/>
        </w:rPr>
        <w:t xml:space="preserve">zakmai beszámoló: szakmai </w:t>
      </w:r>
      <w:r w:rsidR="00B31CE8">
        <w:rPr>
          <w:sz w:val="24"/>
          <w:szCs w:val="24"/>
        </w:rPr>
        <w:t>igazolás</w:t>
      </w:r>
      <w:r w:rsidRPr="005964A7">
        <w:rPr>
          <w:sz w:val="24"/>
          <w:szCs w:val="24"/>
        </w:rPr>
        <w:t xml:space="preserve"> a támogatás céljának megvalósulásáról</w:t>
      </w:r>
      <w:r w:rsidR="00C668E3">
        <w:rPr>
          <w:sz w:val="24"/>
          <w:szCs w:val="24"/>
        </w:rPr>
        <w:t>.</w:t>
      </w:r>
    </w:p>
    <w:p w:rsidR="00B31CE8" w:rsidRDefault="006070A2" w:rsidP="00054DB3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szakmai beszámoló kötelező tartalmi elemei: </w:t>
      </w:r>
      <w:r w:rsidR="00B31CE8">
        <w:rPr>
          <w:sz w:val="24"/>
          <w:szCs w:val="24"/>
        </w:rPr>
        <w:t>a hulladé</w:t>
      </w:r>
      <w:r w:rsidR="006012D0">
        <w:rPr>
          <w:sz w:val="24"/>
          <w:szCs w:val="24"/>
        </w:rPr>
        <w:t xml:space="preserve">k mennyiség átvételét, valamint </w:t>
      </w:r>
      <w:r w:rsidR="00B31CE8">
        <w:rPr>
          <w:sz w:val="24"/>
          <w:szCs w:val="24"/>
        </w:rPr>
        <w:t xml:space="preserve">a hulladék kezelését/előkezelését és </w:t>
      </w:r>
      <w:r w:rsidR="00B31CE8" w:rsidRPr="00386588">
        <w:rPr>
          <w:sz w:val="24"/>
          <w:szCs w:val="24"/>
          <w:lang w:eastAsia="ar-SA"/>
        </w:rPr>
        <w:t>további kezelésre történő átadását/hasznosítását</w:t>
      </w:r>
      <w:r>
        <w:rPr>
          <w:sz w:val="24"/>
          <w:szCs w:val="24"/>
          <w:lang w:eastAsia="ar-SA"/>
        </w:rPr>
        <w:tab/>
        <w:t xml:space="preserve">alátámasztó </w:t>
      </w:r>
      <w:r w:rsidR="00B31CE8">
        <w:rPr>
          <w:sz w:val="24"/>
          <w:szCs w:val="24"/>
          <w:lang w:eastAsia="ar-SA"/>
        </w:rPr>
        <w:t>dokumentumok (</w:t>
      </w:r>
      <w:r w:rsidR="001316D8">
        <w:rPr>
          <w:sz w:val="24"/>
          <w:szCs w:val="24"/>
          <w:lang w:eastAsia="ar-SA"/>
        </w:rPr>
        <w:t>Szakmai b</w:t>
      </w:r>
      <w:r w:rsidR="00333252">
        <w:rPr>
          <w:sz w:val="24"/>
          <w:szCs w:val="24"/>
          <w:lang w:eastAsia="ar-SA"/>
        </w:rPr>
        <w:t>eszámoló dokumentumai: Jelentés és Kitöltési útmutató)</w:t>
      </w:r>
      <w:r w:rsidR="00802BE6">
        <w:rPr>
          <w:sz w:val="24"/>
          <w:szCs w:val="24"/>
          <w:lang w:eastAsia="ar-SA"/>
        </w:rPr>
        <w:t>.</w:t>
      </w:r>
    </w:p>
    <w:p w:rsidR="006012D0" w:rsidRDefault="006012D0" w:rsidP="005964A7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Kedvezményezett </w:t>
      </w:r>
      <w:r w:rsidR="006C6725">
        <w:rPr>
          <w:sz w:val="24"/>
          <w:szCs w:val="24"/>
          <w:lang w:eastAsia="ar-SA"/>
        </w:rPr>
        <w:t>köteles a szakmai beszámolót alátámasztó további dokumentumokat (mérlegjegy, szállítólevél, számla) a Támogató kérésére bemutatni.</w:t>
      </w:r>
    </w:p>
    <w:p w:rsidR="00CF762A" w:rsidRPr="00D4433A" w:rsidRDefault="00CF762A" w:rsidP="00CF762A">
      <w:pPr>
        <w:pStyle w:val="lfej"/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ab</w:t>
      </w:r>
      <w:proofErr w:type="gramEnd"/>
      <w:r>
        <w:rPr>
          <w:sz w:val="24"/>
          <w:szCs w:val="24"/>
        </w:rPr>
        <w:t>) Kedvezményezettnek</w:t>
      </w:r>
      <w:r w:rsidRPr="00D4433A">
        <w:rPr>
          <w:sz w:val="24"/>
          <w:szCs w:val="24"/>
        </w:rPr>
        <w:t xml:space="preserve"> </w:t>
      </w:r>
      <w:r>
        <w:rPr>
          <w:sz w:val="24"/>
          <w:szCs w:val="24"/>
        </w:rPr>
        <w:t>a szakmai beszámoló benyújtásával egyidejűleg (amennyiben érintett) nyilatkoznia kell a 2019</w:t>
      </w:r>
      <w:r w:rsidRPr="00D4433A">
        <w:rPr>
          <w:sz w:val="24"/>
          <w:szCs w:val="24"/>
        </w:rPr>
        <w:t xml:space="preserve">. évben az </w:t>
      </w:r>
      <w:r>
        <w:rPr>
          <w:sz w:val="24"/>
          <w:szCs w:val="24"/>
        </w:rPr>
        <w:t>állami hulladékgazdálkodást közvetítő szervezet felé</w:t>
      </w:r>
      <w:r w:rsidRPr="00D4433A">
        <w:rPr>
          <w:sz w:val="24"/>
          <w:szCs w:val="24"/>
        </w:rPr>
        <w:t xml:space="preserve"> elszámolt mennyiségen kívüli, kezelt elektromos és elektronikus berendezések hulladékainak mennyiségéről a </w:t>
      </w:r>
      <w:r>
        <w:rPr>
          <w:sz w:val="24"/>
          <w:szCs w:val="24"/>
        </w:rPr>
        <w:t>Támogató</w:t>
      </w:r>
      <w:r w:rsidRPr="00D4433A">
        <w:rPr>
          <w:sz w:val="24"/>
          <w:szCs w:val="24"/>
        </w:rPr>
        <w:t xml:space="preserve"> által </w:t>
      </w:r>
      <w:r w:rsidR="00972380">
        <w:rPr>
          <w:sz w:val="24"/>
          <w:szCs w:val="24"/>
        </w:rPr>
        <w:t>rendelkezésre bocsátott</w:t>
      </w:r>
      <w:r w:rsidRPr="00D4433A">
        <w:rPr>
          <w:sz w:val="24"/>
          <w:szCs w:val="24"/>
        </w:rPr>
        <w:t xml:space="preserve"> nyilatkozatminta szerint. </w:t>
      </w:r>
    </w:p>
    <w:p w:rsidR="00FD55B9" w:rsidRDefault="00CF762A" w:rsidP="00CF762A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</w:t>
      </w:r>
      <w:proofErr w:type="spellEnd"/>
      <w:r>
        <w:rPr>
          <w:sz w:val="24"/>
          <w:szCs w:val="24"/>
        </w:rPr>
        <w:t>) Kedvezményezettnek továbbá</w:t>
      </w:r>
      <w:r w:rsidRPr="00D443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szakmai beszámoló benyújtásával egyidejűleg (amennyiben érintett) </w:t>
      </w:r>
      <w:r w:rsidRPr="00D4433A">
        <w:rPr>
          <w:sz w:val="24"/>
          <w:szCs w:val="24"/>
        </w:rPr>
        <w:t xml:space="preserve">nyilatkoznia kell a </w:t>
      </w:r>
      <w:r>
        <w:rPr>
          <w:sz w:val="24"/>
          <w:szCs w:val="24"/>
        </w:rPr>
        <w:t>2020. évben,</w:t>
      </w:r>
      <w:r w:rsidRPr="00D4433A">
        <w:rPr>
          <w:sz w:val="24"/>
          <w:szCs w:val="24"/>
        </w:rPr>
        <w:t xml:space="preserve"> </w:t>
      </w:r>
      <w:r>
        <w:rPr>
          <w:sz w:val="24"/>
          <w:szCs w:val="24"/>
        </w:rPr>
        <w:t>jelen támogatással érintett</w:t>
      </w:r>
      <w:r w:rsidRPr="00D4433A">
        <w:rPr>
          <w:sz w:val="24"/>
          <w:szCs w:val="24"/>
        </w:rPr>
        <w:t xml:space="preserve"> mennyiségen kívüli, kezelt elektromos és elektronikus berendezések hulladékainak mennyiségéről</w:t>
      </w:r>
      <w:r>
        <w:rPr>
          <w:sz w:val="24"/>
          <w:szCs w:val="24"/>
        </w:rPr>
        <w:t xml:space="preserve"> is</w:t>
      </w:r>
      <w:r w:rsidRPr="00D4433A">
        <w:rPr>
          <w:sz w:val="24"/>
          <w:szCs w:val="24"/>
        </w:rPr>
        <w:t xml:space="preserve"> a </w:t>
      </w:r>
      <w:r>
        <w:rPr>
          <w:sz w:val="24"/>
          <w:szCs w:val="24"/>
        </w:rPr>
        <w:t>Támogató</w:t>
      </w:r>
      <w:r w:rsidRPr="00D4433A">
        <w:rPr>
          <w:sz w:val="24"/>
          <w:szCs w:val="24"/>
        </w:rPr>
        <w:t xml:space="preserve"> által rendelkezésre bocsátott </w:t>
      </w:r>
      <w:r w:rsidRPr="009F7FFC">
        <w:rPr>
          <w:sz w:val="24"/>
          <w:szCs w:val="24"/>
        </w:rPr>
        <w:t>nyilatkozatminta szerint</w:t>
      </w:r>
      <w:r w:rsidRPr="005B346F">
        <w:rPr>
          <w:sz w:val="24"/>
          <w:szCs w:val="24"/>
        </w:rPr>
        <w:t>.</w:t>
      </w:r>
      <w:r w:rsidRPr="009F7FFC">
        <w:rPr>
          <w:sz w:val="24"/>
          <w:szCs w:val="24"/>
        </w:rPr>
        <w:t xml:space="preserve"> </w:t>
      </w:r>
    </w:p>
    <w:p w:rsidR="005964A7" w:rsidRPr="005964A7" w:rsidRDefault="005964A7" w:rsidP="005964A7">
      <w:pPr>
        <w:tabs>
          <w:tab w:val="center" w:pos="-1560"/>
          <w:tab w:val="left" w:pos="426"/>
          <w:tab w:val="right" w:pos="9072"/>
        </w:tabs>
        <w:ind w:left="426" w:hanging="426"/>
        <w:jc w:val="both"/>
        <w:rPr>
          <w:rFonts w:eastAsia="Calibri"/>
          <w:sz w:val="24"/>
          <w:szCs w:val="24"/>
        </w:rPr>
      </w:pPr>
      <w:r w:rsidRPr="005964A7">
        <w:rPr>
          <w:rFonts w:eastAsia="Calibri"/>
          <w:sz w:val="24"/>
          <w:szCs w:val="24"/>
        </w:rPr>
        <w:t>b)</w:t>
      </w:r>
      <w:r w:rsidRPr="005964A7">
        <w:rPr>
          <w:rFonts w:eastAsia="Calibri"/>
          <w:sz w:val="24"/>
          <w:szCs w:val="24"/>
        </w:rPr>
        <w:tab/>
        <w:t xml:space="preserve"> </w:t>
      </w:r>
      <w:r w:rsidR="00AE21B6">
        <w:rPr>
          <w:rFonts w:eastAsia="Calibri"/>
          <w:sz w:val="24"/>
          <w:szCs w:val="24"/>
        </w:rPr>
        <w:t>P</w:t>
      </w:r>
      <w:r w:rsidRPr="005964A7">
        <w:rPr>
          <w:rFonts w:eastAsia="Calibri"/>
          <w:sz w:val="24"/>
          <w:szCs w:val="24"/>
        </w:rPr>
        <w:t>énzügyi elszámolás</w:t>
      </w:r>
      <w:r w:rsidR="00AE21B6">
        <w:rPr>
          <w:rFonts w:eastAsia="Calibri"/>
          <w:sz w:val="24"/>
          <w:szCs w:val="24"/>
        </w:rPr>
        <w:t>:</w:t>
      </w:r>
    </w:p>
    <w:p w:rsidR="0051100B" w:rsidRDefault="005964A7" w:rsidP="005964A7">
      <w:pPr>
        <w:tabs>
          <w:tab w:val="center" w:pos="-1560"/>
          <w:tab w:val="right" w:pos="9072"/>
        </w:tabs>
        <w:ind w:left="709" w:hanging="283"/>
        <w:jc w:val="both"/>
        <w:rPr>
          <w:rFonts w:eastAsia="Calibri"/>
          <w:sz w:val="24"/>
          <w:szCs w:val="24"/>
        </w:rPr>
      </w:pPr>
      <w:proofErr w:type="spellStart"/>
      <w:r w:rsidRPr="005964A7">
        <w:rPr>
          <w:sz w:val="24"/>
          <w:szCs w:val="24"/>
        </w:rPr>
        <w:t>ba</w:t>
      </w:r>
      <w:proofErr w:type="spellEnd"/>
      <w:r w:rsidRPr="005964A7">
        <w:rPr>
          <w:sz w:val="24"/>
          <w:szCs w:val="24"/>
        </w:rPr>
        <w:t xml:space="preserve">) </w:t>
      </w:r>
      <w:proofErr w:type="gramStart"/>
      <w:r w:rsidR="006070A2">
        <w:rPr>
          <w:sz w:val="24"/>
          <w:szCs w:val="24"/>
        </w:rPr>
        <w:t>A</w:t>
      </w:r>
      <w:proofErr w:type="gramEnd"/>
      <w:r w:rsidRPr="005964A7">
        <w:rPr>
          <w:sz w:val="24"/>
          <w:szCs w:val="24"/>
        </w:rPr>
        <w:t xml:space="preserve"> pénzügyi elszámolás kötelező tartalmi elemei: </w:t>
      </w:r>
    </w:p>
    <w:p w:rsidR="005964A7" w:rsidRDefault="005964A7" w:rsidP="005B346F">
      <w:pPr>
        <w:pStyle w:val="lfej"/>
        <w:numPr>
          <w:ilvl w:val="0"/>
          <w:numId w:val="52"/>
        </w:numPr>
        <w:tabs>
          <w:tab w:val="clear" w:pos="4536"/>
          <w:tab w:val="center" w:pos="-1560"/>
          <w:tab w:val="left" w:pos="1134"/>
        </w:tabs>
        <w:ind w:left="1145"/>
        <w:jc w:val="both"/>
        <w:rPr>
          <w:i/>
          <w:sz w:val="24"/>
          <w:szCs w:val="24"/>
        </w:rPr>
      </w:pPr>
      <w:r w:rsidRPr="005B346F">
        <w:rPr>
          <w:sz w:val="24"/>
          <w:szCs w:val="24"/>
        </w:rPr>
        <w:t xml:space="preserve">a támogatott tevékenység időtartamához igazodó, a Kedvezményezett </w:t>
      </w:r>
      <w:r w:rsidR="000E16B1">
        <w:rPr>
          <w:sz w:val="24"/>
          <w:szCs w:val="24"/>
        </w:rPr>
        <w:t>nevére szóló</w:t>
      </w:r>
      <w:r w:rsidRPr="005B346F">
        <w:rPr>
          <w:sz w:val="24"/>
          <w:szCs w:val="24"/>
        </w:rPr>
        <w:t xml:space="preserve"> számlák,</w:t>
      </w:r>
      <w:r w:rsidRPr="00D2017A">
        <w:rPr>
          <w:sz w:val="24"/>
          <w:szCs w:val="24"/>
        </w:rPr>
        <w:t xml:space="preserve"> egyéb számviteli és adóhatósági felhasználásra alkalmas helyettesítő okiratok, bizonylatok adataival megegyezően kitöltött </w:t>
      </w:r>
      <w:r w:rsidRPr="00091CBE">
        <w:rPr>
          <w:sz w:val="24"/>
          <w:szCs w:val="24"/>
        </w:rPr>
        <w:t>számlaösszesítő.</w:t>
      </w:r>
    </w:p>
    <w:p w:rsidR="005E63BE" w:rsidRDefault="005E63BE" w:rsidP="00091CBE">
      <w:pPr>
        <w:pStyle w:val="lfej"/>
        <w:tabs>
          <w:tab w:val="clear" w:pos="4536"/>
          <w:tab w:val="center" w:pos="-1560"/>
          <w:tab w:val="left" w:pos="0"/>
        </w:tabs>
        <w:jc w:val="both"/>
        <w:rPr>
          <w:i/>
          <w:sz w:val="24"/>
          <w:szCs w:val="24"/>
        </w:rPr>
      </w:pPr>
    </w:p>
    <w:p w:rsidR="005E63BE" w:rsidRDefault="005E63BE" w:rsidP="00091CBE">
      <w:pPr>
        <w:pStyle w:val="lfej"/>
        <w:tabs>
          <w:tab w:val="clear" w:pos="4536"/>
          <w:tab w:val="center" w:pos="-1560"/>
          <w:tab w:val="left" w:pos="0"/>
        </w:tabs>
        <w:jc w:val="both"/>
        <w:rPr>
          <w:b/>
          <w:sz w:val="24"/>
          <w:szCs w:val="24"/>
          <w:lang w:eastAsia="ar-SA"/>
        </w:rPr>
      </w:pPr>
      <w:r w:rsidRPr="00F80C38">
        <w:rPr>
          <w:b/>
          <w:sz w:val="24"/>
          <w:szCs w:val="24"/>
          <w:lang w:eastAsia="ar-SA"/>
        </w:rPr>
        <w:t xml:space="preserve">A támogatás </w:t>
      </w:r>
      <w:r>
        <w:rPr>
          <w:b/>
          <w:sz w:val="24"/>
          <w:szCs w:val="24"/>
          <w:lang w:eastAsia="ar-SA"/>
        </w:rPr>
        <w:t xml:space="preserve">körében csak és </w:t>
      </w:r>
      <w:r w:rsidRPr="00F80C38">
        <w:rPr>
          <w:b/>
          <w:sz w:val="24"/>
          <w:szCs w:val="24"/>
          <w:lang w:eastAsia="ar-SA"/>
        </w:rPr>
        <w:t>kizárólag működési költségek számolhatóak el.</w:t>
      </w:r>
    </w:p>
    <w:p w:rsidR="005E63BE" w:rsidRDefault="005E63BE" w:rsidP="00091CBE">
      <w:pPr>
        <w:pStyle w:val="lfej"/>
        <w:tabs>
          <w:tab w:val="clear" w:pos="4536"/>
          <w:tab w:val="center" w:pos="-1560"/>
          <w:tab w:val="left" w:pos="0"/>
        </w:tabs>
        <w:jc w:val="both"/>
        <w:rPr>
          <w:i/>
          <w:sz w:val="24"/>
          <w:szCs w:val="24"/>
        </w:rPr>
      </w:pPr>
    </w:p>
    <w:p w:rsidR="0051100B" w:rsidRDefault="000547DA" w:rsidP="00091CBE">
      <w:pPr>
        <w:pStyle w:val="lfej"/>
        <w:tabs>
          <w:tab w:val="clear" w:pos="4536"/>
          <w:tab w:val="center" w:pos="-1560"/>
          <w:tab w:val="left" w:pos="0"/>
        </w:tabs>
        <w:jc w:val="both"/>
        <w:rPr>
          <w:sz w:val="24"/>
          <w:szCs w:val="24"/>
        </w:rPr>
      </w:pPr>
      <w:r w:rsidRPr="00BF0AB4">
        <w:rPr>
          <w:sz w:val="24"/>
          <w:szCs w:val="24"/>
        </w:rPr>
        <w:t>A</w:t>
      </w:r>
      <w:r w:rsidR="00EE599A" w:rsidRPr="00BF0AB4">
        <w:rPr>
          <w:sz w:val="24"/>
          <w:szCs w:val="24"/>
        </w:rPr>
        <w:t xml:space="preserve"> Kedvezményezett </w:t>
      </w:r>
      <w:r w:rsidR="000F5BAB" w:rsidRPr="00BF0AB4">
        <w:rPr>
          <w:sz w:val="24"/>
          <w:szCs w:val="24"/>
        </w:rPr>
        <w:t xml:space="preserve">köteles </w:t>
      </w:r>
      <w:r w:rsidR="00EE599A" w:rsidRPr="00BF0AB4">
        <w:rPr>
          <w:sz w:val="24"/>
          <w:szCs w:val="24"/>
        </w:rPr>
        <w:t>a</w:t>
      </w:r>
      <w:r w:rsidR="0051100B">
        <w:rPr>
          <w:sz w:val="24"/>
          <w:szCs w:val="24"/>
        </w:rPr>
        <w:t xml:space="preserve"> felhasználást dokumentáló </w:t>
      </w:r>
      <w:r w:rsidR="00EE599A" w:rsidRPr="00BF0AB4">
        <w:rPr>
          <w:sz w:val="24"/>
          <w:szCs w:val="24"/>
        </w:rPr>
        <w:t>eredeti számlákra, bizonylatokra, egyéb okiratokra ráírni</w:t>
      </w:r>
      <w:r w:rsidR="00017D28" w:rsidRPr="00BF0AB4">
        <w:rPr>
          <w:sz w:val="24"/>
          <w:szCs w:val="24"/>
        </w:rPr>
        <w:t xml:space="preserve"> a következő záradékot</w:t>
      </w:r>
      <w:r w:rsidR="00EE599A" w:rsidRPr="00BF0AB4">
        <w:rPr>
          <w:sz w:val="24"/>
          <w:szCs w:val="24"/>
        </w:rPr>
        <w:t>: „</w:t>
      </w:r>
      <w:r w:rsidR="00C70E0E" w:rsidRPr="00BF0AB4">
        <w:rPr>
          <w:sz w:val="24"/>
          <w:szCs w:val="24"/>
        </w:rPr>
        <w:t>Innovációs és Technológiai</w:t>
      </w:r>
      <w:r w:rsidR="00EE599A" w:rsidRPr="00BF0AB4">
        <w:rPr>
          <w:sz w:val="24"/>
          <w:szCs w:val="24"/>
        </w:rPr>
        <w:t xml:space="preserve"> Minisztérium </w:t>
      </w:r>
      <w:proofErr w:type="gramStart"/>
      <w:r w:rsidR="00EE599A" w:rsidRPr="00BF0AB4">
        <w:rPr>
          <w:sz w:val="24"/>
          <w:szCs w:val="24"/>
        </w:rPr>
        <w:t>felé …</w:t>
      </w:r>
      <w:proofErr w:type="gramEnd"/>
      <w:r w:rsidR="00EE599A" w:rsidRPr="00BF0AB4">
        <w:rPr>
          <w:sz w:val="24"/>
          <w:szCs w:val="24"/>
        </w:rPr>
        <w:t xml:space="preserve">……. Ft (azaz ……………………….. forint) összegben a(z) ………….. iktatószámú </w:t>
      </w:r>
      <w:r w:rsidR="00EE5992" w:rsidRPr="00BF0AB4">
        <w:rPr>
          <w:sz w:val="24"/>
          <w:szCs w:val="24"/>
        </w:rPr>
        <w:t>Támogatói O</w:t>
      </w:r>
      <w:r w:rsidR="00033D7D" w:rsidRPr="00BF0AB4">
        <w:rPr>
          <w:sz w:val="24"/>
          <w:szCs w:val="24"/>
        </w:rPr>
        <w:t xml:space="preserve">kirat </w:t>
      </w:r>
      <w:r w:rsidR="00EE599A" w:rsidRPr="00BF0AB4">
        <w:rPr>
          <w:sz w:val="24"/>
          <w:szCs w:val="24"/>
        </w:rPr>
        <w:t xml:space="preserve">keretében elszámolva”. </w:t>
      </w:r>
    </w:p>
    <w:p w:rsidR="0051100B" w:rsidRDefault="0051100B" w:rsidP="00091CBE">
      <w:pPr>
        <w:pStyle w:val="lfej"/>
        <w:tabs>
          <w:tab w:val="clear" w:pos="4536"/>
          <w:tab w:val="center" w:pos="-1560"/>
          <w:tab w:val="left" w:pos="1134"/>
        </w:tabs>
        <w:ind w:left="1145"/>
        <w:jc w:val="both"/>
        <w:rPr>
          <w:sz w:val="24"/>
          <w:szCs w:val="24"/>
        </w:rPr>
      </w:pPr>
    </w:p>
    <w:p w:rsidR="0051100B" w:rsidRDefault="0051100B" w:rsidP="00091CBE">
      <w:pPr>
        <w:tabs>
          <w:tab w:val="center" w:pos="-1560"/>
          <w:tab w:val="right" w:pos="9072"/>
        </w:tabs>
        <w:jc w:val="both"/>
        <w:rPr>
          <w:rFonts w:eastAsia="Calibri"/>
          <w:sz w:val="24"/>
          <w:szCs w:val="24"/>
        </w:rPr>
      </w:pPr>
      <w:proofErr w:type="spellStart"/>
      <w:r w:rsidRPr="0051100B">
        <w:rPr>
          <w:rFonts w:eastAsia="Calibri"/>
          <w:sz w:val="24"/>
          <w:szCs w:val="24"/>
        </w:rPr>
        <w:t>bb</w:t>
      </w:r>
      <w:proofErr w:type="spellEnd"/>
      <w:r w:rsidRPr="0051100B">
        <w:rPr>
          <w:rFonts w:eastAsia="Calibri"/>
          <w:sz w:val="24"/>
          <w:szCs w:val="24"/>
        </w:rPr>
        <w:t xml:space="preserve">.) A pénzügyi elszámolás során azon gazdasági események esetén, amelyeknél az ellenérték külföldi pénznemben került meghatározásra és így a gazdasági eseményt alátámasztó bizonylat (számla, számviteli bizonylat) is külföldi pénznemre szól, annak végösszegét és arra tekintettel elszámolható költség összegét a számlán, számviteli bizonylaton megjelölt teljesítés időpontjában érvényes, a Magyar Nemzeti Bank által közzétett középárfolyamon kell forintra átszámítani. A Magyar Nemzeti Bank által nem jegyzett pénznemben kiállított számla, számviteli bizonylat esetén az Európai Központi Bank által közzétett középárfolyamon kell devizára átváltani. A pénzügyi elszámolásba a számlák, számviteli bizonylatok (fentiek alapján számított) forintban kifejezett értékét kell beállítani. A számlaösszesítőn a forintra való átszámítás során alkalmazott árfolyamot fel </w:t>
      </w:r>
      <w:r w:rsidRPr="0051100B">
        <w:rPr>
          <w:rFonts w:eastAsia="Calibri"/>
          <w:sz w:val="24"/>
          <w:szCs w:val="24"/>
        </w:rPr>
        <w:lastRenderedPageBreak/>
        <w:t xml:space="preserve">kell tüntetni, és a termék/szolgáltatás megnevezése oszlopba a számla tárgyát magyar nyelven kell beírni. </w:t>
      </w:r>
    </w:p>
    <w:p w:rsidR="00820BC5" w:rsidRPr="0051100B" w:rsidRDefault="00820BC5" w:rsidP="00091CBE">
      <w:pPr>
        <w:tabs>
          <w:tab w:val="center" w:pos="-1560"/>
          <w:tab w:val="right" w:pos="9072"/>
        </w:tabs>
        <w:jc w:val="both"/>
        <w:rPr>
          <w:sz w:val="24"/>
          <w:szCs w:val="24"/>
        </w:rPr>
      </w:pPr>
    </w:p>
    <w:p w:rsidR="005964A7" w:rsidRDefault="005964A7" w:rsidP="00E53A45">
      <w:pPr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gramStart"/>
      <w:r>
        <w:rPr>
          <w:rFonts w:eastAsia="Calibri"/>
          <w:sz w:val="24"/>
          <w:szCs w:val="24"/>
        </w:rPr>
        <w:t>A</w:t>
      </w:r>
      <w:proofErr w:type="gramEnd"/>
      <w:r>
        <w:rPr>
          <w:rFonts w:eastAsia="Calibri"/>
          <w:sz w:val="24"/>
          <w:szCs w:val="24"/>
        </w:rPr>
        <w:t xml:space="preserve"> pénzügyi elszámolás</w:t>
      </w:r>
      <w:r w:rsidRPr="000F4A32">
        <w:rPr>
          <w:rFonts w:eastAsia="Calibri"/>
          <w:sz w:val="24"/>
          <w:szCs w:val="24"/>
        </w:rPr>
        <w:t xml:space="preserve"> ellenőrzés</w:t>
      </w:r>
      <w:r>
        <w:rPr>
          <w:rFonts w:eastAsia="Calibri"/>
          <w:sz w:val="24"/>
          <w:szCs w:val="24"/>
        </w:rPr>
        <w:t>e</w:t>
      </w:r>
      <w:r w:rsidRPr="000F4A32">
        <w:rPr>
          <w:rFonts w:eastAsia="Calibri"/>
          <w:sz w:val="24"/>
          <w:szCs w:val="24"/>
        </w:rPr>
        <w:t xml:space="preserve"> során a </w:t>
      </w:r>
      <w:r>
        <w:rPr>
          <w:rFonts w:eastAsia="Calibri"/>
          <w:sz w:val="24"/>
          <w:szCs w:val="24"/>
        </w:rPr>
        <w:t>T</w:t>
      </w:r>
      <w:r w:rsidRPr="000F4A32">
        <w:rPr>
          <w:rFonts w:eastAsia="Calibri"/>
          <w:sz w:val="24"/>
          <w:szCs w:val="24"/>
        </w:rPr>
        <w:t>ámogató ellenő</w:t>
      </w:r>
      <w:r>
        <w:rPr>
          <w:rFonts w:eastAsia="Calibri"/>
          <w:sz w:val="24"/>
          <w:szCs w:val="24"/>
        </w:rPr>
        <w:t>rzi</w:t>
      </w:r>
      <w:r w:rsidRPr="000F4A32">
        <w:rPr>
          <w:rFonts w:eastAsia="Calibri"/>
          <w:sz w:val="24"/>
          <w:szCs w:val="24"/>
        </w:rPr>
        <w:t xml:space="preserve"> a beszámolóhoz csatolt, a támogatott tevékenység megvalósításához kapcsolódó költségeket igazoló számviteli bizonylatokról készített összesítőt oly módon, hogy az összesítőből </w:t>
      </w:r>
      <w:r w:rsidRPr="00F927A2">
        <w:rPr>
          <w:rFonts w:eastAsia="Calibri"/>
          <w:b/>
          <w:sz w:val="24"/>
          <w:szCs w:val="24"/>
        </w:rPr>
        <w:t>szúrópróbaszerűen</w:t>
      </w:r>
      <w:r w:rsidRPr="000F4A32">
        <w:rPr>
          <w:rFonts w:eastAsia="Calibri"/>
          <w:sz w:val="24"/>
          <w:szCs w:val="24"/>
        </w:rPr>
        <w:t xml:space="preserve"> kiválasztott bizonylatok létezését és az összesítővel való egyezőségének meglétét </w:t>
      </w:r>
      <w:r w:rsidRPr="00F927A2">
        <w:rPr>
          <w:rFonts w:eastAsia="Calibri"/>
          <w:b/>
          <w:sz w:val="24"/>
          <w:szCs w:val="24"/>
        </w:rPr>
        <w:t>a</w:t>
      </w:r>
      <w:r>
        <w:rPr>
          <w:rFonts w:eastAsia="Calibri"/>
          <w:b/>
          <w:sz w:val="24"/>
          <w:szCs w:val="24"/>
        </w:rPr>
        <w:t xml:space="preserve"> fenti módon záradékolt</w:t>
      </w:r>
      <w:r w:rsidRPr="00F927A2">
        <w:rPr>
          <w:rFonts w:eastAsia="Calibri"/>
          <w:b/>
          <w:sz w:val="24"/>
          <w:szCs w:val="24"/>
        </w:rPr>
        <w:t xml:space="preserve"> eredeti bizonylatok vagy azok hiteles másolatának bekérésével vagy helyszíni ellenőrzés során vizsgálja.</w:t>
      </w:r>
    </w:p>
    <w:p w:rsidR="00820BC5" w:rsidRDefault="00820BC5" w:rsidP="00E53A45">
      <w:pPr>
        <w:jc w:val="both"/>
        <w:rPr>
          <w:rFonts w:eastAsia="Calibri"/>
          <w:sz w:val="24"/>
          <w:szCs w:val="24"/>
        </w:rPr>
      </w:pPr>
    </w:p>
    <w:p w:rsidR="005964A7" w:rsidRDefault="005964A7" w:rsidP="00CF762A">
      <w:pPr>
        <w:jc w:val="both"/>
        <w:rPr>
          <w:rFonts w:eastAsia="Calibri"/>
          <w:color w:val="F79646" w:themeColor="accent6"/>
          <w:sz w:val="24"/>
          <w:szCs w:val="24"/>
        </w:rPr>
      </w:pPr>
      <w:r w:rsidRPr="000F4A32">
        <w:rPr>
          <w:rFonts w:eastAsia="Calibri"/>
          <w:sz w:val="24"/>
          <w:szCs w:val="24"/>
        </w:rPr>
        <w:t>Hiteles másolatként a kedvezményezett képviseletére jogosult vagy az általa meghatalmazott személy által aláírt másolat fogadható el. A kiválasztásba a bizonylatok legkevesebb 5%-át, ha az összesítőn tíz darabnál kevesebb bizonylat szerepel, azok legalább 50%-át, de legkevesebb egy darab bizonylatot kell az ellenőrzésbe bevonni úgy, hogy az ellenőrzött számlák összege elérje az összesítőben szereplő érték minimum 10%-át.</w:t>
      </w:r>
      <w:r w:rsidRPr="00F927A2">
        <w:rPr>
          <w:rFonts w:eastAsia="Calibri"/>
          <w:color w:val="F79646" w:themeColor="accent6"/>
          <w:sz w:val="24"/>
          <w:szCs w:val="24"/>
        </w:rPr>
        <w:t xml:space="preserve"> </w:t>
      </w:r>
    </w:p>
    <w:p w:rsidR="005964A7" w:rsidRDefault="005964A7" w:rsidP="005964A7">
      <w:pPr>
        <w:pStyle w:val="lfej"/>
        <w:tabs>
          <w:tab w:val="clear" w:pos="4536"/>
          <w:tab w:val="clear" w:pos="9072"/>
        </w:tabs>
        <w:jc w:val="both"/>
        <w:rPr>
          <w:strike/>
          <w:sz w:val="24"/>
          <w:szCs w:val="24"/>
        </w:rPr>
      </w:pPr>
    </w:p>
    <w:p w:rsidR="005964A7" w:rsidRDefault="005964A7" w:rsidP="005964A7">
      <w:pPr>
        <w:jc w:val="both"/>
        <w:rPr>
          <w:sz w:val="24"/>
          <w:szCs w:val="24"/>
        </w:rPr>
      </w:pPr>
      <w:r w:rsidRPr="008432E1">
        <w:rPr>
          <w:sz w:val="24"/>
          <w:szCs w:val="24"/>
        </w:rPr>
        <w:t>6.</w:t>
      </w:r>
      <w:r w:rsidR="00054DB3">
        <w:rPr>
          <w:sz w:val="24"/>
          <w:szCs w:val="24"/>
        </w:rPr>
        <w:t>5</w:t>
      </w:r>
      <w:r w:rsidRPr="008432E1">
        <w:rPr>
          <w:sz w:val="24"/>
          <w:szCs w:val="24"/>
        </w:rPr>
        <w:t xml:space="preserve">. A Kedvezményezett a </w:t>
      </w:r>
      <w:r>
        <w:rPr>
          <w:sz w:val="24"/>
          <w:szCs w:val="24"/>
        </w:rPr>
        <w:t xml:space="preserve">szakmai </w:t>
      </w:r>
      <w:r w:rsidRPr="008432E1">
        <w:rPr>
          <w:sz w:val="24"/>
          <w:szCs w:val="24"/>
        </w:rPr>
        <w:t>beszámolót és a</w:t>
      </w:r>
      <w:r>
        <w:rPr>
          <w:sz w:val="24"/>
          <w:szCs w:val="24"/>
        </w:rPr>
        <w:t xml:space="preserve"> pénzügyi</w:t>
      </w:r>
      <w:r w:rsidRPr="008432E1">
        <w:rPr>
          <w:sz w:val="24"/>
          <w:szCs w:val="24"/>
        </w:rPr>
        <w:t xml:space="preserve"> elszámolást úgy köteles elkészíteni, hogy az alkalmas legyen a támogatás felhasználásának részletes ellenőrzésére. A Támogató a </w:t>
      </w:r>
      <w:r>
        <w:rPr>
          <w:sz w:val="24"/>
          <w:szCs w:val="24"/>
        </w:rPr>
        <w:t xml:space="preserve">szakmai </w:t>
      </w:r>
      <w:r w:rsidRPr="008432E1">
        <w:rPr>
          <w:sz w:val="24"/>
          <w:szCs w:val="24"/>
        </w:rPr>
        <w:t>beszámolót és a</w:t>
      </w:r>
      <w:r>
        <w:rPr>
          <w:sz w:val="24"/>
          <w:szCs w:val="24"/>
        </w:rPr>
        <w:t xml:space="preserve"> pénzügyi</w:t>
      </w:r>
      <w:r w:rsidRPr="008432E1">
        <w:rPr>
          <w:sz w:val="24"/>
          <w:szCs w:val="24"/>
        </w:rPr>
        <w:t xml:space="preserve"> elszámolást a beérkezést követő </w:t>
      </w:r>
      <w:r>
        <w:rPr>
          <w:sz w:val="24"/>
          <w:szCs w:val="24"/>
        </w:rPr>
        <w:t>6</w:t>
      </w:r>
      <w:r w:rsidRPr="008432E1">
        <w:rPr>
          <w:sz w:val="24"/>
          <w:szCs w:val="24"/>
        </w:rPr>
        <w:t>0 napon belül megvizsgálja, és dönt annak elfogadásáról, illetve elutasításáról. A Támogató döntéséről és az esetleg jogosulatlanul igénybe vett</w:t>
      </w:r>
      <w:r w:rsidR="00A16487">
        <w:rPr>
          <w:sz w:val="24"/>
          <w:szCs w:val="24"/>
        </w:rPr>
        <w:t xml:space="preserve">, és a Kedvezményezett által a 7.6. pont szerint jelzett, fel nem </w:t>
      </w:r>
      <w:proofErr w:type="gramStart"/>
      <w:r w:rsidR="00A16487">
        <w:rPr>
          <w:sz w:val="24"/>
          <w:szCs w:val="24"/>
        </w:rPr>
        <w:t xml:space="preserve">használt </w:t>
      </w:r>
      <w:r w:rsidRPr="008432E1">
        <w:rPr>
          <w:sz w:val="24"/>
          <w:szCs w:val="24"/>
        </w:rPr>
        <w:t xml:space="preserve"> támogatás</w:t>
      </w:r>
      <w:proofErr w:type="gramEnd"/>
      <w:r w:rsidRPr="008432E1">
        <w:rPr>
          <w:sz w:val="24"/>
          <w:szCs w:val="24"/>
        </w:rPr>
        <w:t xml:space="preserve"> visszafizetésének kötelezettségéről 5 napon belül írásban értesíti a Kedvezményezettet. Ha a Kedvezményezett a </w:t>
      </w:r>
      <w:r>
        <w:rPr>
          <w:sz w:val="24"/>
          <w:szCs w:val="24"/>
        </w:rPr>
        <w:t xml:space="preserve">szakmai </w:t>
      </w:r>
      <w:r w:rsidRPr="008432E1">
        <w:rPr>
          <w:sz w:val="24"/>
          <w:szCs w:val="24"/>
        </w:rPr>
        <w:t xml:space="preserve">beszámolásra, </w:t>
      </w:r>
      <w:r>
        <w:rPr>
          <w:sz w:val="24"/>
          <w:szCs w:val="24"/>
        </w:rPr>
        <w:t xml:space="preserve">pénzügyi </w:t>
      </w:r>
      <w:r w:rsidRPr="008432E1">
        <w:rPr>
          <w:sz w:val="24"/>
          <w:szCs w:val="24"/>
        </w:rPr>
        <w:t xml:space="preserve">elszámolásra vonatkozó kötelezettségét </w:t>
      </w:r>
      <w:r w:rsidRPr="008432E1">
        <w:rPr>
          <w:iCs/>
          <w:sz w:val="24"/>
          <w:szCs w:val="24"/>
        </w:rPr>
        <w:t xml:space="preserve">határidőre nem teljesíti, vagy a határidőben benyújtott </w:t>
      </w:r>
      <w:r>
        <w:rPr>
          <w:iCs/>
          <w:sz w:val="24"/>
          <w:szCs w:val="24"/>
        </w:rPr>
        <w:t xml:space="preserve">szakmai </w:t>
      </w:r>
      <w:r w:rsidRPr="008432E1">
        <w:rPr>
          <w:iCs/>
          <w:sz w:val="24"/>
          <w:szCs w:val="24"/>
        </w:rPr>
        <w:t xml:space="preserve">beszámoló, </w:t>
      </w:r>
      <w:r>
        <w:rPr>
          <w:iCs/>
          <w:sz w:val="24"/>
          <w:szCs w:val="24"/>
        </w:rPr>
        <w:t>pénzügyi</w:t>
      </w:r>
      <w:r w:rsidRPr="008432E1">
        <w:rPr>
          <w:iCs/>
          <w:sz w:val="24"/>
          <w:szCs w:val="24"/>
        </w:rPr>
        <w:t xml:space="preserve"> elszámolás tartalma </w:t>
      </w:r>
      <w:r w:rsidRPr="00AE0487">
        <w:rPr>
          <w:i/>
          <w:iCs/>
          <w:sz w:val="24"/>
          <w:szCs w:val="24"/>
        </w:rPr>
        <w:t>nem megfelelő</w:t>
      </w:r>
      <w:r w:rsidRPr="008432E1">
        <w:rPr>
          <w:iCs/>
          <w:sz w:val="24"/>
          <w:szCs w:val="24"/>
        </w:rPr>
        <w:t xml:space="preserve">, úgy a Támogató határidő megjelölésével írásban felszólítja a Kedvezményezettet, a </w:t>
      </w:r>
      <w:r>
        <w:rPr>
          <w:iCs/>
          <w:sz w:val="24"/>
          <w:szCs w:val="24"/>
        </w:rPr>
        <w:t xml:space="preserve">szakmai </w:t>
      </w:r>
      <w:r w:rsidRPr="008432E1">
        <w:rPr>
          <w:iCs/>
          <w:sz w:val="24"/>
          <w:szCs w:val="24"/>
        </w:rPr>
        <w:t xml:space="preserve">beszámoló benyújtására, a hiány pótlására, vagy a </w:t>
      </w:r>
      <w:r>
        <w:rPr>
          <w:iCs/>
          <w:sz w:val="24"/>
          <w:szCs w:val="24"/>
        </w:rPr>
        <w:t>szakmai</w:t>
      </w:r>
      <w:r w:rsidRPr="008432E1">
        <w:rPr>
          <w:iCs/>
          <w:sz w:val="24"/>
          <w:szCs w:val="24"/>
        </w:rPr>
        <w:t xml:space="preserve"> beszámoló, </w:t>
      </w:r>
      <w:r>
        <w:rPr>
          <w:iCs/>
          <w:sz w:val="24"/>
          <w:szCs w:val="24"/>
        </w:rPr>
        <w:t xml:space="preserve">pénzügyi </w:t>
      </w:r>
      <w:r w:rsidRPr="008432E1">
        <w:rPr>
          <w:iCs/>
          <w:sz w:val="24"/>
          <w:szCs w:val="24"/>
        </w:rPr>
        <w:t>elszámolás egyéb módon történő korrekciójára.</w:t>
      </w:r>
      <w:r w:rsidRPr="008432E1">
        <w:rPr>
          <w:sz w:val="24"/>
          <w:szCs w:val="24"/>
        </w:rPr>
        <w:t xml:space="preserve"> A </w:t>
      </w:r>
      <w:r>
        <w:rPr>
          <w:sz w:val="24"/>
          <w:szCs w:val="24"/>
        </w:rPr>
        <w:t>szakmai</w:t>
      </w:r>
      <w:r w:rsidRPr="008432E1">
        <w:rPr>
          <w:sz w:val="24"/>
          <w:szCs w:val="24"/>
        </w:rPr>
        <w:t xml:space="preserve"> beszámoló, </w:t>
      </w:r>
      <w:r>
        <w:rPr>
          <w:sz w:val="24"/>
          <w:szCs w:val="24"/>
        </w:rPr>
        <w:t>pénzügyi</w:t>
      </w:r>
      <w:r w:rsidRPr="008432E1">
        <w:rPr>
          <w:sz w:val="24"/>
          <w:szCs w:val="24"/>
        </w:rPr>
        <w:t xml:space="preserve"> elszámolás elfogadására jelen pontban rögzített határidő ez esetben egy alkalommal</w:t>
      </w:r>
      <w:r w:rsidR="001B5EA0">
        <w:rPr>
          <w:sz w:val="24"/>
          <w:szCs w:val="24"/>
        </w:rPr>
        <w:t>,</w:t>
      </w:r>
      <w:r w:rsidRPr="008432E1">
        <w:rPr>
          <w:sz w:val="24"/>
          <w:szCs w:val="24"/>
        </w:rPr>
        <w:t xml:space="preserve"> legfeljebb 20 nappal meghosszabbítható. A felek rögzítik, hogy a </w:t>
      </w:r>
      <w:r w:rsidRPr="008432E1">
        <w:rPr>
          <w:iCs/>
          <w:sz w:val="24"/>
          <w:szCs w:val="24"/>
        </w:rPr>
        <w:t>pótlás, korrekció</w:t>
      </w:r>
      <w:r w:rsidRPr="008432E1">
        <w:rPr>
          <w:sz w:val="24"/>
          <w:szCs w:val="24"/>
        </w:rPr>
        <w:t xml:space="preserve"> elmulasztása lehetetlenné teszi annak megállapítását, hogy a támogatást a Kedvezményezett rendeltetésszerűen használta-e fel. </w:t>
      </w:r>
    </w:p>
    <w:p w:rsidR="00820BC5" w:rsidRDefault="00820BC5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</w:p>
    <w:p w:rsidR="00B237FE" w:rsidRDefault="00B237FE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Cs w:val="24"/>
        </w:rPr>
      </w:pPr>
      <w:r w:rsidRPr="006B0DCA">
        <w:rPr>
          <w:sz w:val="24"/>
          <w:szCs w:val="24"/>
        </w:rPr>
        <w:t>6.</w:t>
      </w:r>
      <w:r w:rsidR="00054DB3">
        <w:rPr>
          <w:sz w:val="24"/>
          <w:szCs w:val="24"/>
        </w:rPr>
        <w:t>6</w:t>
      </w:r>
      <w:r w:rsidRPr="006B0DCA">
        <w:rPr>
          <w:sz w:val="24"/>
          <w:szCs w:val="24"/>
        </w:rPr>
        <w:t>. A Kedvezményezett köteles a költségvetési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</w:t>
      </w:r>
      <w:r w:rsidRPr="006B0DCA">
        <w:rPr>
          <w:szCs w:val="24"/>
        </w:rPr>
        <w:t>.</w:t>
      </w:r>
    </w:p>
    <w:p w:rsidR="005964A7" w:rsidRPr="005964A7" w:rsidRDefault="005964A7" w:rsidP="005964A7">
      <w:pPr>
        <w:tabs>
          <w:tab w:val="center" w:pos="4536"/>
          <w:tab w:val="right" w:pos="9072"/>
        </w:tabs>
        <w:jc w:val="both"/>
        <w:rPr>
          <w:rFonts w:eastAsia="Calibri"/>
          <w:sz w:val="24"/>
          <w:szCs w:val="24"/>
        </w:rPr>
      </w:pPr>
      <w:r w:rsidRPr="005964A7">
        <w:rPr>
          <w:rFonts w:eastAsia="Calibri"/>
          <w:sz w:val="24"/>
          <w:szCs w:val="24"/>
        </w:rPr>
        <w:t>6.</w:t>
      </w:r>
      <w:r w:rsidR="00054DB3">
        <w:rPr>
          <w:rFonts w:eastAsia="Calibri"/>
          <w:sz w:val="24"/>
          <w:szCs w:val="24"/>
        </w:rPr>
        <w:t>7</w:t>
      </w:r>
      <w:r w:rsidRPr="005964A7">
        <w:rPr>
          <w:rFonts w:eastAsia="Calibri"/>
          <w:sz w:val="24"/>
          <w:szCs w:val="24"/>
        </w:rPr>
        <w:t>. Jelen okiratban meghatározott szakmai beszámoló, pénzügyi elszámolás alapjául szolgáló dokumentumok az alábbi címen találhatóak meg</w:t>
      </w:r>
      <w:proofErr w:type="gramStart"/>
      <w:r w:rsidRPr="005964A7">
        <w:rPr>
          <w:rFonts w:eastAsia="Calibri"/>
          <w:sz w:val="24"/>
          <w:szCs w:val="24"/>
        </w:rPr>
        <w:t>: …</w:t>
      </w:r>
      <w:proofErr w:type="gramEnd"/>
      <w:r w:rsidRPr="005964A7">
        <w:rPr>
          <w:rFonts w:eastAsia="Calibri"/>
          <w:sz w:val="24"/>
          <w:szCs w:val="24"/>
        </w:rPr>
        <w:t>…………..</w:t>
      </w:r>
    </w:p>
    <w:p w:rsidR="00033D7D" w:rsidRPr="00126DF9" w:rsidRDefault="00033D7D" w:rsidP="00126DF9">
      <w:pPr>
        <w:numPr>
          <w:ilvl w:val="0"/>
          <w:numId w:val="6"/>
        </w:numPr>
        <w:overflowPunct/>
        <w:autoSpaceDE/>
        <w:autoSpaceDN/>
        <w:adjustRightInd/>
        <w:spacing w:before="200" w:after="200"/>
        <w:ind w:left="289" w:hanging="357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>A támogatói okirat visszavonása, a támogatás visszafizetése:</w:t>
      </w:r>
    </w:p>
    <w:p w:rsidR="000B4CE5" w:rsidRPr="00432405" w:rsidRDefault="000B4CE5" w:rsidP="00265CA2">
      <w:pPr>
        <w:pStyle w:val="lfej"/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>7.1. A Támogató a jelen okirat visszavonására jogosult:</w:t>
      </w:r>
    </w:p>
    <w:p w:rsidR="000B4CE5" w:rsidRPr="00432405" w:rsidRDefault="000C12E9" w:rsidP="009D0167">
      <w:pPr>
        <w:pStyle w:val="lfej"/>
        <w:numPr>
          <w:ilvl w:val="0"/>
          <w:numId w:val="37"/>
        </w:numPr>
        <w:jc w:val="both"/>
        <w:rPr>
          <w:sz w:val="24"/>
          <w:szCs w:val="24"/>
        </w:rPr>
      </w:pPr>
      <w:r w:rsidRPr="00432405">
        <w:rPr>
          <w:sz w:val="24"/>
          <w:szCs w:val="24"/>
        </w:rPr>
        <w:t xml:space="preserve">amennyiben </w:t>
      </w:r>
      <w:r w:rsidR="000B4CE5" w:rsidRPr="00432405">
        <w:rPr>
          <w:sz w:val="24"/>
          <w:szCs w:val="24"/>
        </w:rPr>
        <w:t xml:space="preserve">a Kedvezményezett jogosulatlanul vette igénybe a támogatást, vagy </w:t>
      </w:r>
    </w:p>
    <w:p w:rsidR="001B5EA0" w:rsidRDefault="000B4CE5" w:rsidP="00265CA2">
      <w:pPr>
        <w:pStyle w:val="lfej"/>
        <w:numPr>
          <w:ilvl w:val="0"/>
          <w:numId w:val="37"/>
        </w:numPr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 xml:space="preserve">az </w:t>
      </w:r>
      <w:proofErr w:type="spellStart"/>
      <w:r w:rsidRPr="00432405">
        <w:rPr>
          <w:sz w:val="24"/>
          <w:szCs w:val="24"/>
        </w:rPr>
        <w:t>Ávr</w:t>
      </w:r>
      <w:proofErr w:type="spellEnd"/>
      <w:r w:rsidRPr="00432405">
        <w:rPr>
          <w:sz w:val="24"/>
          <w:szCs w:val="24"/>
        </w:rPr>
        <w:t>. 96.</w:t>
      </w:r>
      <w:r w:rsidR="000127A2" w:rsidRPr="00432405">
        <w:rPr>
          <w:sz w:val="24"/>
          <w:szCs w:val="24"/>
        </w:rPr>
        <w:t> </w:t>
      </w:r>
      <w:r w:rsidRPr="00432405">
        <w:rPr>
          <w:sz w:val="24"/>
          <w:szCs w:val="24"/>
        </w:rPr>
        <w:t xml:space="preserve">§ </w:t>
      </w:r>
      <w:r w:rsidR="005964A7">
        <w:rPr>
          <w:i/>
          <w:sz w:val="24"/>
          <w:szCs w:val="24"/>
        </w:rPr>
        <w:t>a</w:t>
      </w:r>
      <w:r w:rsidRPr="00432405">
        <w:rPr>
          <w:i/>
          <w:sz w:val="24"/>
          <w:szCs w:val="24"/>
        </w:rPr>
        <w:t>)</w:t>
      </w:r>
      <w:proofErr w:type="spellStart"/>
      <w:r w:rsidR="005964A7">
        <w:rPr>
          <w:i/>
          <w:sz w:val="24"/>
          <w:szCs w:val="24"/>
        </w:rPr>
        <w:t>-i</w:t>
      </w:r>
      <w:r w:rsidR="008412CB">
        <w:rPr>
          <w:sz w:val="24"/>
          <w:szCs w:val="24"/>
        </w:rPr>
        <w:t>pontja</w:t>
      </w:r>
      <w:proofErr w:type="spellEnd"/>
      <w:r w:rsidR="008412CB">
        <w:rPr>
          <w:sz w:val="24"/>
          <w:szCs w:val="24"/>
        </w:rPr>
        <w:t xml:space="preserve"> </w:t>
      </w:r>
      <w:r w:rsidR="006B5744">
        <w:rPr>
          <w:sz w:val="24"/>
          <w:szCs w:val="24"/>
        </w:rPr>
        <w:t>szerinti esetekben</w:t>
      </w:r>
      <w:r w:rsidR="001B5EA0">
        <w:rPr>
          <w:sz w:val="24"/>
          <w:szCs w:val="24"/>
        </w:rPr>
        <w:t xml:space="preserve">, vagy </w:t>
      </w:r>
    </w:p>
    <w:p w:rsidR="001B5EA0" w:rsidRPr="001B5EA0" w:rsidRDefault="001B5EA0" w:rsidP="001B5EA0">
      <w:pPr>
        <w:pStyle w:val="Listaszerbekezds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ar-SA"/>
        </w:rPr>
      </w:pPr>
      <w:r w:rsidRPr="001B5EA0">
        <w:rPr>
          <w:rFonts w:ascii="Times New Roman" w:hAnsi="Times New Roman"/>
          <w:sz w:val="24"/>
          <w:szCs w:val="24"/>
          <w:lang w:eastAsia="ar-SA"/>
        </w:rPr>
        <w:t>a Kedvezményezett és a Támogató által előírt biztosítékot a Támogató által megjelölt határidőig nem vagy nem megfelelően nyújtotta be.</w:t>
      </w:r>
    </w:p>
    <w:p w:rsidR="00033D7D" w:rsidRDefault="00033D7D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lastRenderedPageBreak/>
        <w:t>7.2. Ha a Kedvezményezett olyan nyilatkozatot tesz, vagy a Támogató olyan körülményről szerez tudomást, amely a jelen támogatói okirat visszavonását megalapozza, a Támogató felfüggeszti a támogatás folyósítását, és erről a Támogató legkésőbb a támogatói okirat visszavonását, a támogatás folyósításának felfüggesztését megalapozó körülmény tudomására jutástól számított 5 napon belül a Kedvezményezettet írásban tájékoztatja.</w:t>
      </w:r>
    </w:p>
    <w:p w:rsidR="006B5744" w:rsidRPr="00265CA2" w:rsidRDefault="006B5744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color w:val="000000"/>
          <w:sz w:val="24"/>
          <w:szCs w:val="24"/>
        </w:rPr>
      </w:pPr>
      <w:r w:rsidRPr="00550FC0">
        <w:rPr>
          <w:color w:val="000000"/>
          <w:sz w:val="24"/>
          <w:szCs w:val="24"/>
        </w:rPr>
        <w:t xml:space="preserve">7.3. Ha a Támogató a jelen támogatói okiratot visszavonja, a Kedvezményezett részére folyósított támogatásból a jogosulatlanul igénybe vett támogatás összegét vissza kell fizetni, illetve vissza kell rendezni a Támogató által megadott </w:t>
      </w:r>
      <w:r w:rsidRPr="00550FC0">
        <w:rPr>
          <w:sz w:val="24"/>
          <w:szCs w:val="24"/>
        </w:rPr>
        <w:t xml:space="preserve">határidőn </w:t>
      </w:r>
      <w:r w:rsidRPr="00550FC0">
        <w:rPr>
          <w:color w:val="000000"/>
          <w:sz w:val="24"/>
          <w:szCs w:val="24"/>
        </w:rPr>
        <w:t>belül.</w:t>
      </w:r>
      <w:r>
        <w:rPr>
          <w:color w:val="000000"/>
          <w:sz w:val="24"/>
          <w:szCs w:val="24"/>
        </w:rPr>
        <w:t xml:space="preserve"> </w:t>
      </w:r>
    </w:p>
    <w:p w:rsidR="006B5744" w:rsidRDefault="006B5744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550FC0">
        <w:rPr>
          <w:sz w:val="24"/>
          <w:szCs w:val="24"/>
        </w:rPr>
        <w:t xml:space="preserve">A </w:t>
      </w:r>
      <w:r>
        <w:rPr>
          <w:sz w:val="24"/>
          <w:szCs w:val="24"/>
        </w:rPr>
        <w:t>támogatás visszafizetése a</w:t>
      </w:r>
      <w:r w:rsidRPr="00550FC0">
        <w:rPr>
          <w:sz w:val="24"/>
          <w:szCs w:val="24"/>
        </w:rPr>
        <w:t xml:space="preserve"> Támogató fejezeti kezelésű előirányzat felhasználási </w:t>
      </w:r>
      <w:r w:rsidRPr="00815AE6">
        <w:rPr>
          <w:sz w:val="24"/>
          <w:szCs w:val="24"/>
        </w:rPr>
        <w:t>keretszámlájára (</w:t>
      </w:r>
      <w:r>
        <w:rPr>
          <w:sz w:val="24"/>
          <w:szCs w:val="24"/>
        </w:rPr>
        <w:t>10032000-00290737-50000005</w:t>
      </w:r>
      <w:r w:rsidRPr="00550FC0">
        <w:rPr>
          <w:sz w:val="24"/>
          <w:szCs w:val="24"/>
        </w:rPr>
        <w:t>) visszautalással történik a jelen támogatói okirat 3.3. pontjában megjelölt ÁHT azonosító</w:t>
      </w:r>
      <w:r>
        <w:rPr>
          <w:sz w:val="24"/>
          <w:szCs w:val="24"/>
        </w:rPr>
        <w:t>,</w:t>
      </w:r>
      <w:r w:rsidRPr="000A1E65">
        <w:rPr>
          <w:rFonts w:eastAsia="Times New Roman"/>
          <w:color w:val="00000A"/>
          <w:sz w:val="24"/>
          <w:szCs w:val="24"/>
          <w:lang w:eastAsia="ar-SA"/>
        </w:rPr>
        <w:t xml:space="preserve"> </w:t>
      </w:r>
      <w:r w:rsidRPr="000A1E65">
        <w:rPr>
          <w:sz w:val="24"/>
          <w:szCs w:val="24"/>
        </w:rPr>
        <w:t>a kö</w:t>
      </w:r>
      <w:r>
        <w:rPr>
          <w:sz w:val="24"/>
          <w:szCs w:val="24"/>
        </w:rPr>
        <w:t xml:space="preserve">telezettségvállalás azonosítója és a támogatói okirat </w:t>
      </w:r>
      <w:r w:rsidRPr="000A1E65">
        <w:rPr>
          <w:sz w:val="24"/>
          <w:szCs w:val="24"/>
        </w:rPr>
        <w:t>iktatószám</w:t>
      </w:r>
      <w:r>
        <w:rPr>
          <w:sz w:val="24"/>
          <w:szCs w:val="24"/>
        </w:rPr>
        <w:t>ának</w:t>
      </w:r>
      <w:r w:rsidRPr="00550FC0">
        <w:rPr>
          <w:sz w:val="24"/>
          <w:szCs w:val="24"/>
        </w:rPr>
        <w:t xml:space="preserve"> feltüntetésével. </w:t>
      </w:r>
    </w:p>
    <w:p w:rsidR="00033D7D" w:rsidRPr="00265CA2" w:rsidRDefault="006B5744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color w:val="000000"/>
          <w:sz w:val="24"/>
          <w:szCs w:val="24"/>
        </w:rPr>
      </w:pPr>
      <w:r w:rsidRPr="00550FC0">
        <w:rPr>
          <w:color w:val="000000"/>
          <w:sz w:val="24"/>
          <w:szCs w:val="24"/>
        </w:rPr>
        <w:t>A Támogató a támogatói okirat visszavonása során figyelembe veszi különösen az eltelt időt, a megvalósult feladat mértékét és a Kedvezményezett magatartásának felróhatóságát.</w:t>
      </w:r>
    </w:p>
    <w:p w:rsidR="00033D7D" w:rsidRDefault="00033D7D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 xml:space="preserve">7.4. A Támogató a támogatói okirat visszavonása nélkül is elrendelheti a költségvetési támogatás részleges – a jogszabálysértéssel, illetve a nem rendeltetésszerű vagy </w:t>
      </w:r>
      <w:r w:rsidR="00FD762F" w:rsidRPr="00432405">
        <w:rPr>
          <w:sz w:val="24"/>
          <w:szCs w:val="24"/>
          <w:lang w:eastAsia="ar-SA"/>
        </w:rPr>
        <w:t>a támogatói okiratban meghatározottaktól eltérő</w:t>
      </w:r>
      <w:r w:rsidRPr="00432405">
        <w:rPr>
          <w:sz w:val="24"/>
          <w:szCs w:val="24"/>
        </w:rPr>
        <w:t xml:space="preserve"> felhasználással arányos mértékű – visszafizetését. Ilyen esetben a </w:t>
      </w:r>
      <w:r w:rsidR="00FD762F" w:rsidRPr="00432405">
        <w:rPr>
          <w:sz w:val="24"/>
          <w:szCs w:val="24"/>
        </w:rPr>
        <w:t>K</w:t>
      </w:r>
      <w:r w:rsidRPr="00432405">
        <w:rPr>
          <w:sz w:val="24"/>
          <w:szCs w:val="24"/>
        </w:rPr>
        <w:t xml:space="preserve">edvezményezett a jogosulatlanul igénybe vett támogatás összegét </w:t>
      </w:r>
      <w:r w:rsidR="006741CD" w:rsidRPr="00432405">
        <w:rPr>
          <w:sz w:val="24"/>
          <w:szCs w:val="24"/>
        </w:rPr>
        <w:t>az Áht. 53/A.</w:t>
      </w:r>
      <w:r w:rsidR="00FD762F" w:rsidRPr="00432405">
        <w:rPr>
          <w:sz w:val="24"/>
          <w:szCs w:val="24"/>
        </w:rPr>
        <w:t> </w:t>
      </w:r>
      <w:r w:rsidR="006741CD" w:rsidRPr="00432405">
        <w:rPr>
          <w:sz w:val="24"/>
          <w:szCs w:val="24"/>
        </w:rPr>
        <w:t xml:space="preserve">§ </w:t>
      </w:r>
      <w:r w:rsidR="00BF518C" w:rsidRPr="00432405">
        <w:rPr>
          <w:sz w:val="24"/>
          <w:szCs w:val="24"/>
        </w:rPr>
        <w:t xml:space="preserve">alapján </w:t>
      </w:r>
      <w:r w:rsidRPr="00432405">
        <w:rPr>
          <w:sz w:val="24"/>
          <w:szCs w:val="24"/>
        </w:rPr>
        <w:t>köteles visszafizetni.</w:t>
      </w:r>
    </w:p>
    <w:p w:rsidR="0013292E" w:rsidRDefault="0013292E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13292E">
        <w:rPr>
          <w:sz w:val="24"/>
          <w:szCs w:val="24"/>
        </w:rPr>
        <w:t>A Kedvezményezett tudomásul veszi, hogy amennyiben a támogatott tevékenység összköltsége a költségtervben foglaltakhoz képest csökken, a támogatás összegét az összköltség csökkenésének arányában, több támogatási forrás esetén az eredeti támogatási arányoknak megfelelően szükséges csökkenteni. A támogatott tevékenység összköltségének csökkenéséről a felek támogatói okirat módosítás keretében állapodnak meg.</w:t>
      </w:r>
    </w:p>
    <w:p w:rsidR="001B5EA0" w:rsidRDefault="001B5EA0" w:rsidP="001B5EA0">
      <w:pPr>
        <w:jc w:val="both"/>
        <w:rPr>
          <w:sz w:val="24"/>
          <w:szCs w:val="24"/>
        </w:rPr>
      </w:pPr>
    </w:p>
    <w:p w:rsidR="001B5EA0" w:rsidRPr="009A4E08" w:rsidRDefault="001B5EA0" w:rsidP="001B5EA0">
      <w:pPr>
        <w:jc w:val="both"/>
        <w:rPr>
          <w:color w:val="000000"/>
        </w:rPr>
      </w:pPr>
      <w:r w:rsidRPr="009A4E08">
        <w:rPr>
          <w:sz w:val="24"/>
          <w:szCs w:val="24"/>
        </w:rPr>
        <w:t xml:space="preserve">7.6. </w:t>
      </w:r>
      <w:r w:rsidRPr="009A4E08">
        <w:rPr>
          <w:color w:val="000000"/>
          <w:sz w:val="24"/>
          <w:szCs w:val="24"/>
        </w:rPr>
        <w:t>Amennyiben a támogatásból fel nem használt összeg maradt vissza, úgy annak összegét a Kedvezményezett köteles a Támogató felé haladéktalanul, de legkésőbb a szakmai beszámoló és pénzügyi elszámolás benyújtásával egyidejűleg jelezni. Kedvezményezett a fel nem használt támogatási összeget a Támogató külön fizetési felszólítását követően, egy összegben – jogosulatlan igénybevétel m</w:t>
      </w:r>
      <w:r w:rsidR="00F72C42">
        <w:rPr>
          <w:color w:val="000000"/>
          <w:sz w:val="24"/>
          <w:szCs w:val="24"/>
        </w:rPr>
        <w:t xml:space="preserve">egállapítása esetén az </w:t>
      </w:r>
      <w:proofErr w:type="spellStart"/>
      <w:r w:rsidR="00F72C42">
        <w:rPr>
          <w:color w:val="000000"/>
          <w:sz w:val="24"/>
          <w:szCs w:val="24"/>
        </w:rPr>
        <w:t>Ávr</w:t>
      </w:r>
      <w:proofErr w:type="spellEnd"/>
      <w:r w:rsidR="00F72C42">
        <w:rPr>
          <w:color w:val="000000"/>
          <w:sz w:val="24"/>
          <w:szCs w:val="24"/>
        </w:rPr>
        <w:t>. 98. </w:t>
      </w:r>
      <w:r w:rsidRPr="009A4E08">
        <w:rPr>
          <w:color w:val="000000"/>
          <w:sz w:val="24"/>
          <w:szCs w:val="24"/>
        </w:rPr>
        <w:t>§ szerinti kamattal – köteles visszafizetni</w:t>
      </w:r>
      <w:r w:rsidRPr="009A4E08">
        <w:rPr>
          <w:color w:val="000000"/>
        </w:rPr>
        <w:t>.</w:t>
      </w:r>
    </w:p>
    <w:p w:rsidR="001B5EA0" w:rsidRPr="00550FC0" w:rsidRDefault="001B5EA0" w:rsidP="001B5EA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9A4E08">
        <w:rPr>
          <w:sz w:val="24"/>
          <w:szCs w:val="24"/>
        </w:rPr>
        <w:t>A fel nem használt támogatás Támogató fejezeti kezelésű előirányzat felhasználási keretszámlájára (10032000-00290737-50000005) visszautalással történik a jelen támogatói okirat 3.3. pontjában megjelölt ÁHT azonosító,</w:t>
      </w:r>
      <w:r w:rsidRPr="009A4E08">
        <w:rPr>
          <w:rFonts w:eastAsia="Times New Roman"/>
          <w:sz w:val="24"/>
          <w:szCs w:val="24"/>
        </w:rPr>
        <w:t xml:space="preserve"> </w:t>
      </w:r>
      <w:r w:rsidRPr="009A4E08">
        <w:rPr>
          <w:sz w:val="24"/>
          <w:szCs w:val="24"/>
        </w:rPr>
        <w:t>a kötelezettségvállalás azonosítója és az okirat iktatószámának feltüntetésével.</w:t>
      </w:r>
    </w:p>
    <w:p w:rsidR="001B5EA0" w:rsidRPr="00265CA2" w:rsidRDefault="001B5EA0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</w:p>
    <w:p w:rsidR="00033D7D" w:rsidRPr="00265CA2" w:rsidRDefault="00C30317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b/>
          <w:color w:val="FF6600"/>
        </w:rPr>
      </w:pPr>
      <w:r w:rsidRPr="008432E1">
        <w:rPr>
          <w:sz w:val="24"/>
          <w:szCs w:val="24"/>
        </w:rPr>
        <w:t>7.</w:t>
      </w:r>
      <w:r w:rsidR="001B5EA0">
        <w:rPr>
          <w:sz w:val="24"/>
          <w:szCs w:val="24"/>
        </w:rPr>
        <w:t>7.</w:t>
      </w:r>
      <w:r w:rsidRPr="008432E1">
        <w:rPr>
          <w:sz w:val="24"/>
          <w:szCs w:val="24"/>
        </w:rPr>
        <w:t xml:space="preserve"> </w:t>
      </w:r>
      <w:proofErr w:type="gramStart"/>
      <w:r w:rsidRPr="008432E1">
        <w:rPr>
          <w:sz w:val="24"/>
          <w:szCs w:val="24"/>
        </w:rPr>
        <w:t xml:space="preserve">A Kedvezményezett tudomásul veszi, hogy amennyiben a jelen </w:t>
      </w:r>
      <w:r>
        <w:rPr>
          <w:sz w:val="24"/>
          <w:szCs w:val="24"/>
        </w:rPr>
        <w:t xml:space="preserve">okirat </w:t>
      </w:r>
      <w:r w:rsidRPr="00E42E5D">
        <w:rPr>
          <w:sz w:val="24"/>
          <w:szCs w:val="24"/>
        </w:rPr>
        <w:t>I</w:t>
      </w:r>
      <w:r w:rsidR="00DC6AAE">
        <w:rPr>
          <w:sz w:val="24"/>
          <w:szCs w:val="24"/>
        </w:rPr>
        <w:t>V</w:t>
      </w:r>
      <w:r w:rsidRPr="00E42E5D">
        <w:rPr>
          <w:sz w:val="24"/>
          <w:szCs w:val="24"/>
        </w:rPr>
        <w:t>. mellékleteként csatolt</w:t>
      </w:r>
      <w:r>
        <w:rPr>
          <w:sz w:val="24"/>
          <w:szCs w:val="24"/>
        </w:rPr>
        <w:t xml:space="preserve"> nyilatkozata </w:t>
      </w:r>
      <w:r w:rsidRPr="008432E1">
        <w:rPr>
          <w:sz w:val="24"/>
          <w:szCs w:val="24"/>
        </w:rPr>
        <w:t xml:space="preserve">ellenére a támogatás felhasználása során a fizetendő adójából rá áthárított vagy az általa megállapított adót levonta, vagy a keletkező adóterhet másra áthárította, a levonásba helyezett vagy áthárított és a Támogató által is támogatott adó összegének megfelelő támogatást köteles a Támogató részére </w:t>
      </w:r>
      <w:r w:rsidRPr="008432E1">
        <w:rPr>
          <w:color w:val="000000"/>
          <w:sz w:val="24"/>
          <w:szCs w:val="24"/>
        </w:rPr>
        <w:t xml:space="preserve">a Támogató által meghatározott </w:t>
      </w:r>
      <w:r w:rsidRPr="008432E1">
        <w:rPr>
          <w:sz w:val="24"/>
          <w:szCs w:val="24"/>
        </w:rPr>
        <w:t>(</w:t>
      </w:r>
      <w:r>
        <w:rPr>
          <w:sz w:val="24"/>
          <w:szCs w:val="24"/>
        </w:rPr>
        <w:t>10032000-00290737-50000005</w:t>
      </w:r>
      <w:r w:rsidRPr="008432E1">
        <w:rPr>
          <w:sz w:val="24"/>
          <w:szCs w:val="24"/>
        </w:rPr>
        <w:t xml:space="preserve"> számú) </w:t>
      </w:r>
      <w:r w:rsidRPr="008432E1">
        <w:rPr>
          <w:color w:val="000000"/>
          <w:sz w:val="24"/>
          <w:szCs w:val="24"/>
        </w:rPr>
        <w:t xml:space="preserve">számlára, a </w:t>
      </w:r>
      <w:r>
        <w:rPr>
          <w:color w:val="000000"/>
          <w:sz w:val="24"/>
          <w:szCs w:val="24"/>
        </w:rPr>
        <w:t>támogatói okiratszám</w:t>
      </w:r>
      <w:r w:rsidRPr="008432E1">
        <w:rPr>
          <w:color w:val="000000"/>
          <w:sz w:val="24"/>
          <w:szCs w:val="24"/>
        </w:rPr>
        <w:t xml:space="preserve"> és a</w:t>
      </w:r>
      <w:r>
        <w:rPr>
          <w:color w:val="000000"/>
          <w:sz w:val="24"/>
          <w:szCs w:val="24"/>
        </w:rPr>
        <w:t xml:space="preserve"> jelen okirat 3.3. pontjában meghatározott</w:t>
      </w:r>
      <w:r w:rsidRPr="008432E1">
        <w:rPr>
          <w:color w:val="000000"/>
          <w:sz w:val="24"/>
          <w:szCs w:val="24"/>
        </w:rPr>
        <w:t xml:space="preserve"> ÁHT azonosító megjelölésével </w:t>
      </w:r>
      <w:r>
        <w:rPr>
          <w:color w:val="000000"/>
          <w:sz w:val="24"/>
          <w:szCs w:val="24"/>
        </w:rPr>
        <w:t>30</w:t>
      </w:r>
      <w:r w:rsidRPr="008432E1">
        <w:rPr>
          <w:color w:val="000000"/>
          <w:sz w:val="24"/>
          <w:szCs w:val="24"/>
        </w:rPr>
        <w:t xml:space="preserve"> napon belül visszafizetni</w:t>
      </w:r>
      <w:r>
        <w:rPr>
          <w:color w:val="000000"/>
          <w:sz w:val="24"/>
          <w:szCs w:val="24"/>
        </w:rPr>
        <w:t>.</w:t>
      </w:r>
      <w:proofErr w:type="gramEnd"/>
    </w:p>
    <w:p w:rsidR="00033D7D" w:rsidRPr="00126DF9" w:rsidRDefault="00033D7D" w:rsidP="00126DF9">
      <w:pPr>
        <w:numPr>
          <w:ilvl w:val="0"/>
          <w:numId w:val="6"/>
        </w:numPr>
        <w:overflowPunct/>
        <w:autoSpaceDE/>
        <w:autoSpaceDN/>
        <w:adjustRightInd/>
        <w:spacing w:before="200" w:after="200"/>
        <w:ind w:left="289" w:hanging="357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>A támogatási jogviszony módosítása</w:t>
      </w:r>
      <w:r w:rsidR="00B31894" w:rsidRPr="00126DF9">
        <w:rPr>
          <w:b/>
          <w:bCs/>
          <w:sz w:val="24"/>
          <w:szCs w:val="24"/>
        </w:rPr>
        <w:t>:</w:t>
      </w:r>
    </w:p>
    <w:p w:rsidR="00033D7D" w:rsidRPr="00432405" w:rsidRDefault="00033D7D" w:rsidP="00265CA2">
      <w:pPr>
        <w:pStyle w:val="Szvegtrzs2"/>
        <w:spacing w:after="120"/>
        <w:jc w:val="both"/>
        <w:rPr>
          <w:b w:val="0"/>
        </w:rPr>
      </w:pPr>
      <w:r w:rsidRPr="00432405">
        <w:rPr>
          <w:b w:val="0"/>
        </w:rPr>
        <w:t>8.1. Jelen támogatói okirat</w:t>
      </w:r>
      <w:r w:rsidR="00E00325" w:rsidRPr="00432405">
        <w:rPr>
          <w:b w:val="0"/>
        </w:rPr>
        <w:t xml:space="preserve"> </w:t>
      </w:r>
      <w:r w:rsidRPr="00432405">
        <w:rPr>
          <w:b w:val="0"/>
        </w:rPr>
        <w:t>módosítása kizárólag írásban történhet. A Kedvezményezettnek támogatói okirat</w:t>
      </w:r>
      <w:r w:rsidR="004C0C95" w:rsidRPr="00432405">
        <w:rPr>
          <w:b w:val="0"/>
        </w:rPr>
        <w:t xml:space="preserve">tal létrejött támogatási jogviszony </w:t>
      </w:r>
      <w:r w:rsidRPr="00432405">
        <w:rPr>
          <w:b w:val="0"/>
        </w:rPr>
        <w:t xml:space="preserve">módosítására irányuló kérelmét írásban, részletes </w:t>
      </w:r>
      <w:r w:rsidRPr="00432405">
        <w:rPr>
          <w:b w:val="0"/>
        </w:rPr>
        <w:lastRenderedPageBreak/>
        <w:t>indokolással ellátva kell a Támogató részére előterjesztenie</w:t>
      </w:r>
      <w:r w:rsidR="00F64A4E">
        <w:rPr>
          <w:b w:val="0"/>
        </w:rPr>
        <w:t xml:space="preserve"> a felhasználási véghatáridő leteltét megelőzően</w:t>
      </w:r>
      <w:r w:rsidRPr="00432405">
        <w:rPr>
          <w:b w:val="0"/>
        </w:rPr>
        <w:t>. Kedvezményezett kizárólag olyan indokkal kezdeményezhet támogatói okirat-módosítást, amely a támogatás megítélésének körülményeit utólag n</w:t>
      </w:r>
      <w:r w:rsidR="00015109">
        <w:rPr>
          <w:b w:val="0"/>
        </w:rPr>
        <w:t>em változtatja meg.</w:t>
      </w:r>
      <w:r w:rsidR="0013292E">
        <w:rPr>
          <w:b w:val="0"/>
        </w:rPr>
        <w:t xml:space="preserve"> </w:t>
      </w:r>
      <w:r w:rsidR="0013292E" w:rsidRPr="0013292E">
        <w:rPr>
          <w:b w:val="0"/>
        </w:rPr>
        <w:t>Támogatói okirat-módosítás keretében sor kerülhet különösen a támogatási cél megvalósulását nem veszélyeztető határidő-módosítás, a feladat költségvetésének módosulása, valamint a Kedvezményezett adólevonási jogosultságában bekövetkezett változás miatt, amely módosítást a Kedvezményezett az eredeti vagy a korábban módosított támogatói okiratban a támogatás felhasználására meghatározott véghatáridő leteltéig írásban kezdeményezheti. A támogatás felhasználásáról történő beszámolás határidejének módosítása szintén írásban kezdeményezhető az eredeti vagy a korábban módosított támogatói okiratban meghatározott beszámolási határidő leteltéig.</w:t>
      </w:r>
    </w:p>
    <w:p w:rsidR="00033D7D" w:rsidRPr="00432405" w:rsidRDefault="00033D7D" w:rsidP="00265CA2">
      <w:pPr>
        <w:pStyle w:val="Szvegtrzs2"/>
        <w:spacing w:after="120"/>
        <w:jc w:val="both"/>
        <w:rPr>
          <w:b w:val="0"/>
        </w:rPr>
      </w:pPr>
      <w:r w:rsidRPr="00432405">
        <w:rPr>
          <w:b w:val="0"/>
        </w:rPr>
        <w:t xml:space="preserve">8.2. A Támogató a Kedvezményezett nem kellően megalapozott támogatói okirat-módosítási kérelmét elutasítja. Amennyiben a módosítás szükségessége a Kedvezményezettnek felróható okból ered, úgy az eset összes körülményeit mérlegelve a Támogató választ a támogatói okirat-módosítás és </w:t>
      </w:r>
      <w:r w:rsidR="00CB1F18" w:rsidRPr="00432405">
        <w:rPr>
          <w:b w:val="0"/>
        </w:rPr>
        <w:t xml:space="preserve">a </w:t>
      </w:r>
      <w:r w:rsidRPr="00432405">
        <w:rPr>
          <w:b w:val="0"/>
        </w:rPr>
        <w:t xml:space="preserve">támogatói okirat visszavonása között. </w:t>
      </w:r>
    </w:p>
    <w:p w:rsidR="00015109" w:rsidRDefault="00033D7D" w:rsidP="00265CA2">
      <w:pPr>
        <w:pStyle w:val="llb"/>
        <w:spacing w:after="120"/>
        <w:jc w:val="both"/>
        <w:rPr>
          <w:sz w:val="24"/>
        </w:rPr>
      </w:pPr>
      <w:r w:rsidRPr="00432405">
        <w:rPr>
          <w:sz w:val="24"/>
        </w:rPr>
        <w:t>8.3.Támogató az Áht. 48/A.</w:t>
      </w:r>
      <w:r w:rsidR="00CB1F18" w:rsidRPr="00432405">
        <w:rPr>
          <w:sz w:val="24"/>
        </w:rPr>
        <w:t> </w:t>
      </w:r>
      <w:r w:rsidRPr="00432405">
        <w:rPr>
          <w:sz w:val="24"/>
        </w:rPr>
        <w:t xml:space="preserve">§ (3) bekezdése alapján jogosult jelen támogatói okirattal létrejött </w:t>
      </w:r>
      <w:r w:rsidR="004C0C95" w:rsidRPr="00432405">
        <w:rPr>
          <w:sz w:val="24"/>
        </w:rPr>
        <w:t xml:space="preserve">támogatási </w:t>
      </w:r>
      <w:r w:rsidRPr="00432405">
        <w:rPr>
          <w:sz w:val="24"/>
        </w:rPr>
        <w:t>jogviszonyt egyoldalúan, a Kedvezményezett javára módosítani.</w:t>
      </w:r>
    </w:p>
    <w:p w:rsidR="0013292E" w:rsidRPr="00550FC0" w:rsidRDefault="0013292E" w:rsidP="0013292E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550FC0">
        <w:rPr>
          <w:b/>
          <w:sz w:val="24"/>
          <w:szCs w:val="24"/>
        </w:rPr>
        <w:t>. Biztosítékok:</w:t>
      </w:r>
    </w:p>
    <w:p w:rsidR="0013292E" w:rsidRPr="00550FC0" w:rsidRDefault="0013292E" w:rsidP="0013292E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AB5F26" w:rsidRDefault="0013292E" w:rsidP="00AB5F26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550FC0">
        <w:rPr>
          <w:sz w:val="24"/>
          <w:szCs w:val="24"/>
        </w:rPr>
        <w:t xml:space="preserve">.1. </w:t>
      </w:r>
      <w:r w:rsidR="00AB5F26" w:rsidRPr="00AB6955">
        <w:rPr>
          <w:sz w:val="24"/>
          <w:szCs w:val="24"/>
        </w:rPr>
        <w:t xml:space="preserve">A Kedvezményezett </w:t>
      </w:r>
      <w:r w:rsidR="00AB5F26">
        <w:rPr>
          <w:sz w:val="24"/>
          <w:szCs w:val="24"/>
        </w:rPr>
        <w:t>az alábbi biztosítékot</w:t>
      </w:r>
      <w:r w:rsidR="00AB5F26" w:rsidRPr="00AB6955">
        <w:rPr>
          <w:b/>
          <w:sz w:val="24"/>
          <w:szCs w:val="24"/>
        </w:rPr>
        <w:t xml:space="preserve"> </w:t>
      </w:r>
      <w:r w:rsidR="00AB5F26" w:rsidRPr="00756016">
        <w:rPr>
          <w:b/>
          <w:sz w:val="24"/>
          <w:szCs w:val="24"/>
        </w:rPr>
        <w:t>le</w:t>
      </w:r>
      <w:r w:rsidR="00AB5F26">
        <w:rPr>
          <w:b/>
          <w:sz w:val="24"/>
          <w:szCs w:val="24"/>
        </w:rPr>
        <w:t xml:space="preserve">gkésőbb </w:t>
      </w:r>
      <w:r w:rsidR="00316342" w:rsidRPr="00432405">
        <w:rPr>
          <w:b/>
          <w:sz w:val="24"/>
          <w:szCs w:val="24"/>
        </w:rPr>
        <w:t>a támogat</w:t>
      </w:r>
      <w:r w:rsidR="00316342">
        <w:rPr>
          <w:b/>
          <w:sz w:val="24"/>
          <w:szCs w:val="24"/>
        </w:rPr>
        <w:t>ói okirat</w:t>
      </w:r>
      <w:r w:rsidR="00316342" w:rsidRPr="00432405">
        <w:rPr>
          <w:b/>
          <w:sz w:val="24"/>
          <w:szCs w:val="24"/>
        </w:rPr>
        <w:t xml:space="preserve"> </w:t>
      </w:r>
      <w:r w:rsidR="00316342">
        <w:rPr>
          <w:b/>
          <w:sz w:val="24"/>
          <w:szCs w:val="24"/>
        </w:rPr>
        <w:t>ki</w:t>
      </w:r>
      <w:r w:rsidR="00581F25">
        <w:rPr>
          <w:b/>
          <w:sz w:val="24"/>
          <w:szCs w:val="24"/>
        </w:rPr>
        <w:t>adását</w:t>
      </w:r>
      <w:r w:rsidR="00316342">
        <w:rPr>
          <w:b/>
          <w:sz w:val="24"/>
          <w:szCs w:val="24"/>
        </w:rPr>
        <w:t xml:space="preserve"> követő 5 napon belül</w:t>
      </w:r>
      <w:r w:rsidR="00AB5F26" w:rsidRPr="00756016">
        <w:rPr>
          <w:b/>
          <w:sz w:val="24"/>
          <w:szCs w:val="24"/>
        </w:rPr>
        <w:t xml:space="preserve"> </w:t>
      </w:r>
      <w:r w:rsidR="00AB5F26">
        <w:rPr>
          <w:b/>
          <w:sz w:val="24"/>
          <w:szCs w:val="24"/>
        </w:rPr>
        <w:t>bocsátja</w:t>
      </w:r>
      <w:r w:rsidR="00AB5F26" w:rsidRPr="00756016">
        <w:rPr>
          <w:b/>
          <w:sz w:val="24"/>
          <w:szCs w:val="24"/>
        </w:rPr>
        <w:t xml:space="preserve"> a Támogató rendelkezésére</w:t>
      </w:r>
      <w:r w:rsidR="00AB5F26">
        <w:rPr>
          <w:b/>
          <w:sz w:val="24"/>
          <w:szCs w:val="24"/>
        </w:rPr>
        <w:t>:</w:t>
      </w:r>
    </w:p>
    <w:p w:rsidR="00AB5F26" w:rsidRPr="00AB6955" w:rsidRDefault="00AB5F26" w:rsidP="00AB5F26">
      <w:pPr>
        <w:pStyle w:val="lfej"/>
        <w:jc w:val="both"/>
        <w:rPr>
          <w:sz w:val="24"/>
          <w:szCs w:val="24"/>
        </w:rPr>
      </w:pPr>
      <w:proofErr w:type="gramStart"/>
      <w:r w:rsidRPr="00ED559A">
        <w:rPr>
          <w:sz w:val="24"/>
          <w:szCs w:val="24"/>
        </w:rPr>
        <w:t>–</w:t>
      </w:r>
      <w:r w:rsidRPr="00AB6955">
        <w:rPr>
          <w:sz w:val="24"/>
          <w:szCs w:val="24"/>
        </w:rPr>
        <w:t xml:space="preserve"> a Kedvezményezett számlavezető pénzintézete által </w:t>
      </w:r>
      <w:r>
        <w:rPr>
          <w:sz w:val="24"/>
          <w:szCs w:val="24"/>
        </w:rPr>
        <w:t>ellenjegyzett, legalább a szakmai beszámoló és pénzügyi elszámolás</w:t>
      </w:r>
      <w:r w:rsidR="0041689A">
        <w:rPr>
          <w:sz w:val="24"/>
          <w:szCs w:val="24"/>
        </w:rPr>
        <w:t xml:space="preserve"> </w:t>
      </w:r>
      <w:r w:rsidR="00596393">
        <w:rPr>
          <w:sz w:val="24"/>
          <w:szCs w:val="24"/>
        </w:rPr>
        <w:t>elfogadását</w:t>
      </w:r>
      <w:r w:rsidR="00596393" w:rsidRPr="00AB6955">
        <w:rPr>
          <w:sz w:val="24"/>
          <w:szCs w:val="24"/>
        </w:rPr>
        <w:t xml:space="preserve"> </w:t>
      </w:r>
      <w:r w:rsidR="00596393">
        <w:rPr>
          <w:sz w:val="24"/>
          <w:szCs w:val="24"/>
        </w:rPr>
        <w:t xml:space="preserve">követő 5 év véghatáridővel </w:t>
      </w:r>
      <w:r w:rsidR="00596393" w:rsidRPr="00AB6955">
        <w:rPr>
          <w:sz w:val="24"/>
          <w:szCs w:val="24"/>
        </w:rPr>
        <w:t>megegyező határidőig</w:t>
      </w:r>
      <w:r w:rsidRPr="00AB6955">
        <w:rPr>
          <w:sz w:val="24"/>
          <w:szCs w:val="24"/>
        </w:rPr>
        <w:t xml:space="preserve"> a Támogató javára szóló, valamennyi – jogszabály alapján beszedési megbízással megterhelhető – fizetési számlájára vonatkozó, csak a Támogató írásbeli hozzájárulásával visszavonható, beszedési megbízásra felhatalmazó nyilatkozata pénzügyi fedezethiány miatt nem teljesíthető fizetési megbízás esetére a követelés legfeljebb harmincöt napra való sorba állítására</w:t>
      </w:r>
      <w:r>
        <w:rPr>
          <w:sz w:val="24"/>
          <w:szCs w:val="24"/>
        </w:rPr>
        <w:t>, valamint a részteljesítésre</w:t>
      </w:r>
      <w:r w:rsidRPr="00AB6955">
        <w:rPr>
          <w:sz w:val="24"/>
          <w:szCs w:val="24"/>
        </w:rPr>
        <w:t xml:space="preserve"> vonatkozó rendelkezéssel együtt;</w:t>
      </w:r>
      <w:proofErr w:type="gramEnd"/>
      <w:r w:rsidRPr="00AB6955">
        <w:rPr>
          <w:sz w:val="24"/>
          <w:szCs w:val="24"/>
        </w:rPr>
        <w:t xml:space="preserve"> </w:t>
      </w:r>
      <w:proofErr w:type="gramStart"/>
      <w:r w:rsidRPr="00AB6955">
        <w:rPr>
          <w:sz w:val="24"/>
          <w:szCs w:val="24"/>
        </w:rPr>
        <w:t>amennyiben</w:t>
      </w:r>
      <w:proofErr w:type="gramEnd"/>
      <w:r w:rsidRPr="00AB6955">
        <w:rPr>
          <w:sz w:val="24"/>
          <w:szCs w:val="24"/>
        </w:rPr>
        <w:t xml:space="preserve"> a Kedvezményezett több bankszámlával rendelkezik, egyidejűleg nyilatkozik a felhatalmazáso</w:t>
      </w:r>
      <w:r>
        <w:rPr>
          <w:sz w:val="24"/>
          <w:szCs w:val="24"/>
        </w:rPr>
        <w:t>k érvényesítésének sorrendjéről.</w:t>
      </w:r>
      <w:r w:rsidRPr="00AB6955">
        <w:rPr>
          <w:sz w:val="24"/>
          <w:szCs w:val="24"/>
        </w:rPr>
        <w:t xml:space="preserve"> </w:t>
      </w:r>
    </w:p>
    <w:p w:rsidR="00AB5F26" w:rsidRDefault="00AB5F26" w:rsidP="00AB5F26">
      <w:pPr>
        <w:pStyle w:val="lfej"/>
        <w:tabs>
          <w:tab w:val="clear" w:pos="4536"/>
          <w:tab w:val="clear" w:pos="9072"/>
        </w:tabs>
        <w:jc w:val="both"/>
        <w:rPr>
          <w:b/>
          <w:color w:val="FF6600"/>
        </w:rPr>
      </w:pPr>
    </w:p>
    <w:p w:rsidR="00AB5F26" w:rsidRDefault="00AB5F26" w:rsidP="00AB5F26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50FC0">
        <w:rPr>
          <w:sz w:val="24"/>
          <w:szCs w:val="24"/>
        </w:rPr>
        <w:t>Amennyiben a Kedvezményezett határidőn belül nem</w:t>
      </w:r>
      <w:r>
        <w:rPr>
          <w:sz w:val="24"/>
          <w:szCs w:val="24"/>
        </w:rPr>
        <w:t>, vagy részben</w:t>
      </w:r>
      <w:r w:rsidRPr="00550FC0">
        <w:rPr>
          <w:sz w:val="24"/>
          <w:szCs w:val="24"/>
        </w:rPr>
        <w:t xml:space="preserve"> nem teljesíti a támogatás visszafizetésére a jelen </w:t>
      </w:r>
      <w:r>
        <w:rPr>
          <w:sz w:val="24"/>
          <w:szCs w:val="24"/>
        </w:rPr>
        <w:t>támogatói okiratban</w:t>
      </w:r>
      <w:r w:rsidRPr="00550FC0">
        <w:rPr>
          <w:sz w:val="24"/>
          <w:szCs w:val="24"/>
        </w:rPr>
        <w:t xml:space="preserve"> meghatározott kötelezettségét, a visszafizetési kötelezettség érvényesítése felhatalmazás útján beszedési megbízással történik. </w:t>
      </w:r>
    </w:p>
    <w:p w:rsidR="00AB5F26" w:rsidRDefault="00AB5F26" w:rsidP="00AB5F26">
      <w:pPr>
        <w:pStyle w:val="lfej"/>
        <w:tabs>
          <w:tab w:val="clear" w:pos="4536"/>
          <w:tab w:val="clear" w:pos="9072"/>
        </w:tabs>
        <w:jc w:val="both"/>
      </w:pPr>
      <w:r w:rsidRPr="008432E1">
        <w:rPr>
          <w:sz w:val="24"/>
          <w:szCs w:val="24"/>
        </w:rPr>
        <w:t xml:space="preserve">A Kedvezményezett kijelenti, hogy a bejelentetteken kívül további bankszámlája nincs; ezzel összefüggésben kötelezettséget vállal arra, hogy ha új bankszámlát nyit, azt 8 napon belül bejelenti a Támogatónak, egyúttal csatolja az új bankszámlára vonatkozó – a </w:t>
      </w:r>
      <w:r>
        <w:rPr>
          <w:sz w:val="24"/>
          <w:szCs w:val="24"/>
        </w:rPr>
        <w:t>fentiekben</w:t>
      </w:r>
      <w:r w:rsidRPr="008432E1">
        <w:rPr>
          <w:sz w:val="24"/>
          <w:szCs w:val="24"/>
        </w:rPr>
        <w:t xml:space="preserve"> meghatározott tartalmú </w:t>
      </w:r>
      <w:r>
        <w:rPr>
          <w:sz w:val="24"/>
          <w:szCs w:val="24"/>
        </w:rPr>
        <w:t>–</w:t>
      </w:r>
      <w:r w:rsidRPr="008432E1">
        <w:rPr>
          <w:sz w:val="24"/>
          <w:szCs w:val="24"/>
        </w:rPr>
        <w:t xml:space="preserve"> beszedési megbízás benyújtására szóló felhatalmazást, és egyidejűleg nyilatkozik a felhatalmazások érvényesítésének sorrendjéről</w:t>
      </w:r>
      <w:r>
        <w:rPr>
          <w:sz w:val="24"/>
          <w:szCs w:val="24"/>
        </w:rPr>
        <w:t>.</w:t>
      </w:r>
    </w:p>
    <w:p w:rsidR="009074B6" w:rsidRPr="0013292E" w:rsidRDefault="009074B6" w:rsidP="00091CBE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074B6" w:rsidRPr="00091CBE" w:rsidRDefault="00C4035F" w:rsidP="00D82F4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C4035F">
        <w:rPr>
          <w:b/>
          <w:sz w:val="24"/>
          <w:szCs w:val="24"/>
        </w:rPr>
        <w:t xml:space="preserve">10. </w:t>
      </w:r>
      <w:r w:rsidR="009074B6" w:rsidRPr="00091CBE">
        <w:rPr>
          <w:b/>
          <w:sz w:val="24"/>
          <w:szCs w:val="24"/>
        </w:rPr>
        <w:t>Állami támogatási szabályok:</w:t>
      </w:r>
    </w:p>
    <w:p w:rsidR="009074B6" w:rsidRDefault="009074B6" w:rsidP="009074B6">
      <w:pPr>
        <w:pStyle w:val="Szvegtrzs2"/>
        <w:spacing w:after="120"/>
        <w:jc w:val="both"/>
        <w:rPr>
          <w:b w:val="0"/>
        </w:rPr>
      </w:pPr>
      <w:r>
        <w:rPr>
          <w:b w:val="0"/>
        </w:rPr>
        <w:t>10</w:t>
      </w:r>
      <w:r w:rsidRPr="00432405">
        <w:rPr>
          <w:b w:val="0"/>
        </w:rPr>
        <w:t>.</w:t>
      </w:r>
      <w:r>
        <w:rPr>
          <w:b w:val="0"/>
        </w:rPr>
        <w:t>1</w:t>
      </w:r>
      <w:r w:rsidRPr="00432405">
        <w:rPr>
          <w:b w:val="0"/>
        </w:rPr>
        <w:t xml:space="preserve">. A </w:t>
      </w:r>
      <w:r>
        <w:rPr>
          <w:b w:val="0"/>
        </w:rPr>
        <w:t>3. pont szerinti támogatás álla</w:t>
      </w:r>
      <w:r w:rsidR="00F72C42">
        <w:rPr>
          <w:b w:val="0"/>
        </w:rPr>
        <w:t>mi támogatásnak minősül, amely</w:t>
      </w:r>
      <w:r>
        <w:rPr>
          <w:b w:val="0"/>
        </w:rPr>
        <w:t xml:space="preserve"> </w:t>
      </w:r>
      <w:r w:rsidRPr="003034BB">
        <w:rPr>
          <w:b w:val="0"/>
        </w:rPr>
        <w:t xml:space="preserve">az Európai Unió működéséről szóló Szerződés 107. cikk (1) bekezdése szerinti állami támogatásnak minősül, és </w:t>
      </w:r>
      <w:r>
        <w:rPr>
          <w:b w:val="0"/>
        </w:rPr>
        <w:t>a</w:t>
      </w:r>
      <w:r w:rsidR="00EA7B5D">
        <w:rPr>
          <w:b w:val="0"/>
        </w:rPr>
        <w:t>z</w:t>
      </w:r>
      <w:r>
        <w:rPr>
          <w:b w:val="0"/>
        </w:rPr>
        <w:t xml:space="preserve"> </w:t>
      </w:r>
      <w:r w:rsidR="00EA7B5D" w:rsidRPr="00EA7B5D">
        <w:rPr>
          <w:b w:val="0"/>
        </w:rPr>
        <w:t>SA.58312</w:t>
      </w:r>
      <w:r>
        <w:rPr>
          <w:b w:val="0"/>
        </w:rPr>
        <w:t xml:space="preserve"> számú bizottsági határozattal, valamint </w:t>
      </w:r>
      <w:r w:rsidRPr="003034BB">
        <w:rPr>
          <w:b w:val="0"/>
        </w:rPr>
        <w:t>a</w:t>
      </w:r>
      <w:r w:rsidR="00C4035F">
        <w:rPr>
          <w:b w:val="0"/>
        </w:rPr>
        <w:t xml:space="preserve"> </w:t>
      </w:r>
      <w:r w:rsidR="00D87659">
        <w:rPr>
          <w:b w:val="0"/>
        </w:rPr>
        <w:t>K</w:t>
      </w:r>
      <w:r w:rsidR="00C4035F">
        <w:rPr>
          <w:b w:val="0"/>
        </w:rPr>
        <w:t>özlemény</w:t>
      </w:r>
      <w:r>
        <w:rPr>
          <w:b w:val="0"/>
        </w:rPr>
        <w:t xml:space="preserve"> </w:t>
      </w:r>
      <w:r w:rsidRPr="003034BB">
        <w:rPr>
          <w:b w:val="0"/>
        </w:rPr>
        <w:t>3.1. szakaszának szabályaival összhangban nyújtható.</w:t>
      </w:r>
    </w:p>
    <w:p w:rsidR="009074B6" w:rsidRDefault="009074B6" w:rsidP="009074B6">
      <w:pPr>
        <w:pStyle w:val="Szvegtrzs2"/>
        <w:spacing w:after="120"/>
        <w:jc w:val="both"/>
        <w:rPr>
          <w:b w:val="0"/>
        </w:rPr>
      </w:pPr>
      <w:r>
        <w:rPr>
          <w:b w:val="0"/>
        </w:rPr>
        <w:lastRenderedPageBreak/>
        <w:t xml:space="preserve">10.2. </w:t>
      </w:r>
      <w:r w:rsidRPr="003034BB">
        <w:rPr>
          <w:b w:val="0"/>
        </w:rPr>
        <w:t xml:space="preserve">A </w:t>
      </w:r>
      <w:r>
        <w:rPr>
          <w:b w:val="0"/>
        </w:rPr>
        <w:t xml:space="preserve">3. pont szerinti </w:t>
      </w:r>
      <w:r w:rsidR="00D87659">
        <w:rPr>
          <w:b w:val="0"/>
        </w:rPr>
        <w:t>támogatás a K</w:t>
      </w:r>
      <w:r w:rsidRPr="003034BB">
        <w:rPr>
          <w:b w:val="0"/>
        </w:rPr>
        <w:t xml:space="preserve">özlemény 3.1. szakasza alapján nyújtott egyéb támogatásokkal együtt vállalkozásonként </w:t>
      </w:r>
      <w:r>
        <w:rPr>
          <w:b w:val="0"/>
        </w:rPr>
        <w:t>–</w:t>
      </w:r>
      <w:r w:rsidRPr="003034BB">
        <w:rPr>
          <w:b w:val="0"/>
        </w:rPr>
        <w:t xml:space="preserve"> a vállalkozás kapcsolt vállalkozásait is figyelembe véve </w:t>
      </w:r>
      <w:r>
        <w:rPr>
          <w:b w:val="0"/>
        </w:rPr>
        <w:t xml:space="preserve">– </w:t>
      </w:r>
      <w:r w:rsidRPr="003034BB">
        <w:rPr>
          <w:b w:val="0"/>
        </w:rPr>
        <w:t>nem halad</w:t>
      </w:r>
      <w:r>
        <w:rPr>
          <w:b w:val="0"/>
        </w:rPr>
        <w:t>hat</w:t>
      </w:r>
      <w:r w:rsidRPr="003034BB">
        <w:rPr>
          <w:b w:val="0"/>
        </w:rPr>
        <w:t>ja meg a 800 000 eurónak megfelelő forintösszeget.</w:t>
      </w:r>
    </w:p>
    <w:p w:rsidR="009074B6" w:rsidRDefault="009074B6" w:rsidP="009074B6">
      <w:pPr>
        <w:pStyle w:val="Szvegtrzs2"/>
        <w:spacing w:after="120"/>
        <w:jc w:val="both"/>
        <w:rPr>
          <w:b w:val="0"/>
        </w:rPr>
      </w:pPr>
      <w:r>
        <w:rPr>
          <w:b w:val="0"/>
        </w:rPr>
        <w:t xml:space="preserve">10.3. </w:t>
      </w:r>
      <w:r w:rsidRPr="003034BB">
        <w:rPr>
          <w:b w:val="0"/>
        </w:rPr>
        <w:t xml:space="preserve">A Kedvezményezett 2019. december 31-én nem minősült </w:t>
      </w:r>
      <w:r w:rsidRPr="00181780">
        <w:rPr>
          <w:b w:val="0"/>
          <w:i/>
        </w:rPr>
        <w:t>az európai uniós versenyjogi értelemben vett állami támogatásokkal kapcsolatos eljárásról és a regionális támogatási térképről szóló 37/2011. (III.22.) Korm. rendelet</w:t>
      </w:r>
      <w:r w:rsidRPr="003034BB">
        <w:rPr>
          <w:b w:val="0"/>
        </w:rPr>
        <w:t xml:space="preserve"> (</w:t>
      </w:r>
      <w:r w:rsidR="00D87659">
        <w:rPr>
          <w:b w:val="0"/>
        </w:rPr>
        <w:t xml:space="preserve">a továbbiakban: </w:t>
      </w:r>
      <w:proofErr w:type="spellStart"/>
      <w:r w:rsidR="00F72C42">
        <w:rPr>
          <w:b w:val="0"/>
        </w:rPr>
        <w:t>Atr</w:t>
      </w:r>
      <w:proofErr w:type="spellEnd"/>
      <w:r w:rsidR="00F72C42">
        <w:rPr>
          <w:b w:val="0"/>
        </w:rPr>
        <w:t>.) 6. </w:t>
      </w:r>
      <w:r w:rsidRPr="003034BB">
        <w:rPr>
          <w:b w:val="0"/>
        </w:rPr>
        <w:t xml:space="preserve">§ (4a) és (4b) bekezdése alapján nehéz helyzetben levő vállalkozásnak. Ha a Kedvezményezett </w:t>
      </w:r>
      <w:proofErr w:type="gramStart"/>
      <w:r w:rsidRPr="003034BB">
        <w:rPr>
          <w:b w:val="0"/>
        </w:rPr>
        <w:t>mikro- vagy</w:t>
      </w:r>
      <w:proofErr w:type="gramEnd"/>
      <w:r w:rsidRPr="003034BB">
        <w:rPr>
          <w:b w:val="0"/>
        </w:rPr>
        <w:t xml:space="preserve"> kisvállalkozás, és 2019. december 31-én nehéz helyzetben lévő vállalkozásnak minősült, támogatás nyújtható a számára abban az esetben is, ha a támogat</w:t>
      </w:r>
      <w:r w:rsidR="00D87659">
        <w:rPr>
          <w:b w:val="0"/>
        </w:rPr>
        <w:t>ói</w:t>
      </w:r>
      <w:r w:rsidRPr="003034BB">
        <w:rPr>
          <w:b w:val="0"/>
        </w:rPr>
        <w:t xml:space="preserve"> </w:t>
      </w:r>
      <w:r>
        <w:rPr>
          <w:b w:val="0"/>
        </w:rPr>
        <w:t>okirat kiállításának</w:t>
      </w:r>
      <w:r w:rsidRPr="003034BB">
        <w:rPr>
          <w:b w:val="0"/>
        </w:rPr>
        <w:t xml:space="preserve"> </w:t>
      </w:r>
      <w:r w:rsidR="00F72C42">
        <w:rPr>
          <w:b w:val="0"/>
        </w:rPr>
        <w:t xml:space="preserve">időpontjában nem áll az </w:t>
      </w:r>
      <w:proofErr w:type="spellStart"/>
      <w:r w:rsidR="00F72C42">
        <w:rPr>
          <w:b w:val="0"/>
        </w:rPr>
        <w:t>Atr</w:t>
      </w:r>
      <w:proofErr w:type="spellEnd"/>
      <w:r w:rsidR="00F72C42">
        <w:rPr>
          <w:b w:val="0"/>
        </w:rPr>
        <w:t>. 6. </w:t>
      </w:r>
      <w:r w:rsidRPr="003034BB">
        <w:rPr>
          <w:b w:val="0"/>
        </w:rPr>
        <w:t xml:space="preserve">§ (4a) bekezdés </w:t>
      </w:r>
      <w:r w:rsidRPr="00181780">
        <w:rPr>
          <w:b w:val="0"/>
        </w:rPr>
        <w:t>c) pontja szerinti eljárás ha</w:t>
      </w:r>
      <w:r w:rsidR="00F72C42">
        <w:rPr>
          <w:b w:val="0"/>
        </w:rPr>
        <w:t xml:space="preserve">tálya alatt, továbbá az </w:t>
      </w:r>
      <w:proofErr w:type="spellStart"/>
      <w:r w:rsidR="00F72C42">
        <w:rPr>
          <w:b w:val="0"/>
        </w:rPr>
        <w:t>Atr</w:t>
      </w:r>
      <w:proofErr w:type="spellEnd"/>
      <w:r w:rsidR="00F72C42">
        <w:rPr>
          <w:b w:val="0"/>
        </w:rPr>
        <w:t>. 6. </w:t>
      </w:r>
      <w:r w:rsidRPr="00181780">
        <w:rPr>
          <w:b w:val="0"/>
        </w:rPr>
        <w:t>§ (4a) bekezdés d) pontja szerinti körülmény sem áll fenn.</w:t>
      </w:r>
    </w:p>
    <w:p w:rsidR="009074B6" w:rsidRDefault="009074B6" w:rsidP="009074B6">
      <w:pPr>
        <w:pStyle w:val="Szvegtrzs2"/>
        <w:spacing w:after="120"/>
        <w:jc w:val="both"/>
        <w:rPr>
          <w:b w:val="0"/>
        </w:rPr>
      </w:pPr>
      <w:r>
        <w:rPr>
          <w:b w:val="0"/>
        </w:rPr>
        <w:t xml:space="preserve">10.4. A 3. pont szerinti támogatás halmozható az </w:t>
      </w:r>
      <w:proofErr w:type="spellStart"/>
      <w:r>
        <w:rPr>
          <w:b w:val="0"/>
        </w:rPr>
        <w:t>Atr</w:t>
      </w:r>
      <w:proofErr w:type="spellEnd"/>
      <w:r>
        <w:rPr>
          <w:b w:val="0"/>
        </w:rPr>
        <w:t xml:space="preserve">. </w:t>
      </w:r>
      <w:r w:rsidR="00F72C42">
        <w:rPr>
          <w:b w:val="0"/>
        </w:rPr>
        <w:t>2. </w:t>
      </w:r>
      <w:r w:rsidRPr="00AB105E">
        <w:rPr>
          <w:b w:val="0"/>
        </w:rPr>
        <w:t>§ 1. pontjában felsorolt csekély összegű támogatásokra vonatkozó bizottsági rendeletek</w:t>
      </w:r>
      <w:r>
        <w:rPr>
          <w:b w:val="0"/>
        </w:rPr>
        <w:t xml:space="preserve"> szerint nyújtott támogatással, a más elszámolható költséghez nyújtott állami támogatással, valamint az elszámolható költséggel nem rendelkező á</w:t>
      </w:r>
      <w:r w:rsidR="00F72C42">
        <w:rPr>
          <w:b w:val="0"/>
        </w:rPr>
        <w:t xml:space="preserve">llami támogatással. Az </w:t>
      </w:r>
      <w:proofErr w:type="spellStart"/>
      <w:r w:rsidR="00F72C42">
        <w:rPr>
          <w:b w:val="0"/>
        </w:rPr>
        <w:t>Atr</w:t>
      </w:r>
      <w:proofErr w:type="spellEnd"/>
      <w:r w:rsidR="00F72C42">
        <w:rPr>
          <w:b w:val="0"/>
        </w:rPr>
        <w:t>. 2. </w:t>
      </w:r>
      <w:r>
        <w:rPr>
          <w:b w:val="0"/>
        </w:rPr>
        <w:t>§ 2a. pont szerinti csoportmentességi rendeletek szerinti, azonos elszámolható költségekhez nyújtott támogatással a 3. pont szerinti támogatás a csoportmentességi rendeletek szerinti maximális intenzitásig, illetve támogatási összegig halmozható.</w:t>
      </w:r>
    </w:p>
    <w:p w:rsidR="009074B6" w:rsidRDefault="009074B6" w:rsidP="009074B6">
      <w:pPr>
        <w:pStyle w:val="Szvegtrzs2"/>
        <w:spacing w:after="120"/>
        <w:jc w:val="both"/>
        <w:rPr>
          <w:b w:val="0"/>
        </w:rPr>
      </w:pPr>
      <w:r>
        <w:rPr>
          <w:b w:val="0"/>
        </w:rPr>
        <w:t xml:space="preserve">10.5. </w:t>
      </w:r>
      <w:r w:rsidRPr="00AB105E">
        <w:rPr>
          <w:b w:val="0"/>
        </w:rPr>
        <w:t>Amennyiben a támogatás összege meghaladja a 100 ezer eurónak megfelelő forintösszeget</w:t>
      </w:r>
      <w:r>
        <w:rPr>
          <w:b w:val="0"/>
        </w:rPr>
        <w:t>,</w:t>
      </w:r>
      <w:r w:rsidRPr="00AB105E">
        <w:rPr>
          <w:b w:val="0"/>
        </w:rPr>
        <w:t xml:space="preserve"> </w:t>
      </w:r>
      <w:r>
        <w:rPr>
          <w:b w:val="0"/>
        </w:rPr>
        <w:t>a</w:t>
      </w:r>
      <w:r w:rsidRPr="00AB105E">
        <w:rPr>
          <w:b w:val="0"/>
        </w:rPr>
        <w:t xml:space="preserve"> 3. pont szerinti támogatásnak az </w:t>
      </w:r>
      <w:proofErr w:type="spellStart"/>
      <w:r w:rsidRPr="00AB105E">
        <w:rPr>
          <w:b w:val="0"/>
        </w:rPr>
        <w:t>Atr</w:t>
      </w:r>
      <w:proofErr w:type="spellEnd"/>
      <w:r w:rsidRPr="00AB105E">
        <w:rPr>
          <w:b w:val="0"/>
        </w:rPr>
        <w:t>. 6. melléklete szerinti adatait</w:t>
      </w:r>
      <w:r>
        <w:rPr>
          <w:b w:val="0"/>
        </w:rPr>
        <w:t xml:space="preserve"> </w:t>
      </w:r>
      <w:r w:rsidRPr="00AB105E">
        <w:rPr>
          <w:b w:val="0"/>
        </w:rPr>
        <w:t xml:space="preserve">közzé kell tenni az Európai Bizottság közzétételi adatbázisában. Erre figyelemmel a </w:t>
      </w:r>
      <w:r w:rsidR="00D87659">
        <w:rPr>
          <w:b w:val="0"/>
        </w:rPr>
        <w:t>Támogató</w:t>
      </w:r>
      <w:r w:rsidRPr="00AB105E">
        <w:rPr>
          <w:b w:val="0"/>
        </w:rPr>
        <w:t xml:space="preserve"> 2021. február 1-ig továbbítja az állami támogatások európai uniós versenyszempontú vizsgálatáért felelős szervezet</w:t>
      </w:r>
      <w:r>
        <w:rPr>
          <w:b w:val="0"/>
        </w:rPr>
        <w:t xml:space="preserve"> (az Innovációs és Technológiai Minisztérium Támogatásokat Vizsgáló Iroda)</w:t>
      </w:r>
      <w:r w:rsidRPr="00AB105E">
        <w:rPr>
          <w:b w:val="0"/>
        </w:rPr>
        <w:t xml:space="preserve"> részére a</w:t>
      </w:r>
      <w:r>
        <w:rPr>
          <w:b w:val="0"/>
        </w:rPr>
        <w:t>z egyedi</w:t>
      </w:r>
      <w:r w:rsidRPr="00AB105E">
        <w:rPr>
          <w:b w:val="0"/>
        </w:rPr>
        <w:t xml:space="preserve"> támogatásnak az </w:t>
      </w:r>
      <w:proofErr w:type="spellStart"/>
      <w:r w:rsidRPr="00AB105E">
        <w:rPr>
          <w:b w:val="0"/>
        </w:rPr>
        <w:t>Atr</w:t>
      </w:r>
      <w:proofErr w:type="spellEnd"/>
      <w:r w:rsidRPr="00AB105E">
        <w:rPr>
          <w:b w:val="0"/>
        </w:rPr>
        <w:t>. 6. melléklete szerinti adatait.</w:t>
      </w:r>
    </w:p>
    <w:p w:rsidR="00033D7D" w:rsidRPr="00126DF9" w:rsidRDefault="00033D7D" w:rsidP="00A367CE">
      <w:pPr>
        <w:numPr>
          <w:ilvl w:val="0"/>
          <w:numId w:val="50"/>
        </w:numPr>
        <w:overflowPunct/>
        <w:autoSpaceDE/>
        <w:autoSpaceDN/>
        <w:adjustRightInd/>
        <w:spacing w:before="200" w:after="200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>Egyéb rendelkezések:</w:t>
      </w:r>
    </w:p>
    <w:p w:rsidR="000C055D" w:rsidRPr="00432405" w:rsidRDefault="009074B6" w:rsidP="00265CA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57251" w:rsidRPr="00432405">
        <w:rPr>
          <w:sz w:val="24"/>
          <w:szCs w:val="24"/>
        </w:rPr>
        <w:t>.1.</w:t>
      </w:r>
      <w:r w:rsidR="00957251" w:rsidRPr="00432405">
        <w:rPr>
          <w:b/>
          <w:sz w:val="24"/>
          <w:szCs w:val="24"/>
        </w:rPr>
        <w:t xml:space="preserve"> </w:t>
      </w:r>
      <w:r w:rsidR="00957251" w:rsidRPr="00432405">
        <w:rPr>
          <w:sz w:val="24"/>
          <w:szCs w:val="24"/>
        </w:rPr>
        <w:t>A K</w:t>
      </w:r>
      <w:r w:rsidR="00F02D09" w:rsidRPr="00432405">
        <w:rPr>
          <w:sz w:val="24"/>
          <w:szCs w:val="24"/>
        </w:rPr>
        <w:t>edvezményezett a jelen okirat</w:t>
      </w:r>
      <w:r w:rsidR="00957251" w:rsidRPr="00432405">
        <w:rPr>
          <w:sz w:val="24"/>
          <w:szCs w:val="24"/>
        </w:rPr>
        <w:t xml:space="preserve"> </w:t>
      </w:r>
      <w:r w:rsidR="00A367CE">
        <w:rPr>
          <w:b/>
          <w:sz w:val="24"/>
          <w:szCs w:val="24"/>
        </w:rPr>
        <w:t>aláírásáig</w:t>
      </w:r>
      <w:r w:rsidR="00A367CE" w:rsidRPr="00432405">
        <w:rPr>
          <w:sz w:val="24"/>
          <w:szCs w:val="24"/>
        </w:rPr>
        <w:t xml:space="preserve"> </w:t>
      </w:r>
      <w:r w:rsidR="00957251" w:rsidRPr="00432405">
        <w:rPr>
          <w:sz w:val="24"/>
          <w:szCs w:val="24"/>
        </w:rPr>
        <w:t xml:space="preserve">a Támogató részére átadta </w:t>
      </w:r>
      <w:r w:rsidR="00957251" w:rsidRPr="00432405">
        <w:rPr>
          <w:b/>
          <w:sz w:val="24"/>
          <w:szCs w:val="24"/>
        </w:rPr>
        <w:t>az alább</w:t>
      </w:r>
      <w:r w:rsidR="00F02D09" w:rsidRPr="00432405">
        <w:rPr>
          <w:b/>
          <w:sz w:val="24"/>
          <w:szCs w:val="24"/>
        </w:rPr>
        <w:t>i dokumentumok az</w:t>
      </w:r>
      <w:r w:rsidR="00957251" w:rsidRPr="00432405">
        <w:rPr>
          <w:sz w:val="24"/>
          <w:szCs w:val="24"/>
        </w:rPr>
        <w:t xml:space="preserve"> </w:t>
      </w:r>
      <w:proofErr w:type="spellStart"/>
      <w:r w:rsidR="00957251" w:rsidRPr="00432405">
        <w:rPr>
          <w:sz w:val="24"/>
          <w:szCs w:val="24"/>
        </w:rPr>
        <w:t>Ávr</w:t>
      </w:r>
      <w:proofErr w:type="spellEnd"/>
      <w:r w:rsidR="00957251" w:rsidRPr="00432405">
        <w:rPr>
          <w:sz w:val="24"/>
          <w:szCs w:val="24"/>
        </w:rPr>
        <w:t xml:space="preserve">. 75. § (3) bekezdése szerinti </w:t>
      </w:r>
      <w:r w:rsidR="00E91FFA" w:rsidRPr="00432405">
        <w:rPr>
          <w:sz w:val="24"/>
          <w:szCs w:val="24"/>
        </w:rPr>
        <w:t>–</w:t>
      </w:r>
      <w:r w:rsidR="00957251" w:rsidRPr="00432405">
        <w:rPr>
          <w:sz w:val="24"/>
          <w:szCs w:val="24"/>
        </w:rPr>
        <w:t xml:space="preserve"> </w:t>
      </w:r>
      <w:r w:rsidR="00B46A09">
        <w:rPr>
          <w:sz w:val="24"/>
          <w:szCs w:val="24"/>
        </w:rPr>
        <w:t>3</w:t>
      </w:r>
      <w:r w:rsidR="00E91FFA" w:rsidRPr="00432405">
        <w:rPr>
          <w:sz w:val="24"/>
          <w:szCs w:val="24"/>
        </w:rPr>
        <w:t xml:space="preserve">0 </w:t>
      </w:r>
      <w:r w:rsidR="00957251" w:rsidRPr="00432405">
        <w:rPr>
          <w:sz w:val="24"/>
          <w:szCs w:val="24"/>
        </w:rPr>
        <w:t xml:space="preserve">napnál nem régebbi </w:t>
      </w:r>
      <w:r w:rsidR="00E91FFA" w:rsidRPr="00432405">
        <w:rPr>
          <w:sz w:val="24"/>
          <w:szCs w:val="24"/>
        </w:rPr>
        <w:t>–</w:t>
      </w:r>
      <w:r w:rsidR="00817B8F" w:rsidRPr="00432405">
        <w:rPr>
          <w:sz w:val="24"/>
          <w:szCs w:val="24"/>
        </w:rPr>
        <w:t xml:space="preserve"> példányát</w:t>
      </w:r>
      <w:r w:rsidR="00957251" w:rsidRPr="00432405">
        <w:rPr>
          <w:sz w:val="24"/>
          <w:szCs w:val="24"/>
        </w:rPr>
        <w:t>:</w:t>
      </w:r>
    </w:p>
    <w:p w:rsidR="00F00A96" w:rsidRPr="00432405" w:rsidRDefault="00957251" w:rsidP="009D0167">
      <w:pPr>
        <w:pStyle w:val="lfej"/>
        <w:numPr>
          <w:ilvl w:val="0"/>
          <w:numId w:val="3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432405">
        <w:rPr>
          <w:sz w:val="24"/>
          <w:szCs w:val="24"/>
        </w:rPr>
        <w:t>a Kedvezményezett létezését igazoló hiteles okirat</w:t>
      </w:r>
      <w:r w:rsidR="00F00A96" w:rsidRPr="00432405">
        <w:rPr>
          <w:sz w:val="24"/>
          <w:szCs w:val="24"/>
        </w:rPr>
        <w:t>;</w:t>
      </w:r>
      <w:r w:rsidRPr="00432405">
        <w:rPr>
          <w:sz w:val="24"/>
          <w:szCs w:val="24"/>
        </w:rPr>
        <w:t xml:space="preserve"> </w:t>
      </w:r>
    </w:p>
    <w:p w:rsidR="00957251" w:rsidRPr="00265CA2" w:rsidRDefault="00957251" w:rsidP="00265CA2">
      <w:pPr>
        <w:pStyle w:val="lfej"/>
        <w:numPr>
          <w:ilvl w:val="0"/>
          <w:numId w:val="35"/>
        </w:numPr>
        <w:tabs>
          <w:tab w:val="clear" w:pos="4536"/>
          <w:tab w:val="clear" w:pos="9072"/>
        </w:tabs>
        <w:spacing w:after="120"/>
        <w:jc w:val="both"/>
        <w:rPr>
          <w:sz w:val="24"/>
          <w:szCs w:val="24"/>
          <w:lang w:eastAsia="ar-SA"/>
        </w:rPr>
      </w:pPr>
      <w:r w:rsidRPr="00432405">
        <w:rPr>
          <w:sz w:val="24"/>
          <w:szCs w:val="24"/>
        </w:rPr>
        <w:t>a Kedvezményezett képviselőjének hiteles cégaláírási nyilatkozata (a közjegyzői aláírás-hitelesítéssel ellátott címpéldány vagy az ügyvéd által ellenjegyzett aláírás-minta)</w:t>
      </w:r>
      <w:r w:rsidR="00F00A96" w:rsidRPr="00432405">
        <w:rPr>
          <w:sz w:val="24"/>
          <w:szCs w:val="24"/>
        </w:rPr>
        <w:t xml:space="preserve">, </w:t>
      </w:r>
      <w:r w:rsidR="00F00A96" w:rsidRPr="00432405">
        <w:rPr>
          <w:sz w:val="24"/>
          <w:szCs w:val="24"/>
          <w:lang w:eastAsia="ar-SA"/>
        </w:rPr>
        <w:t>amennyiben a benyújtott dokumentum kiállításának dátuma régebbi, mint a támogatási igény benyújtásától számított 30 nap, a Kedvezményezett nyilatkozata arról, hogy a dokumentumban megjelölt adatban változás nem következett be</w:t>
      </w:r>
      <w:r w:rsidR="00432405">
        <w:rPr>
          <w:sz w:val="24"/>
          <w:szCs w:val="24"/>
        </w:rPr>
        <w:t>.</w:t>
      </w:r>
    </w:p>
    <w:p w:rsidR="0015462A" w:rsidRPr="00ED46EE" w:rsidRDefault="009074B6" w:rsidP="00265CA2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5462A" w:rsidRPr="008432E1">
        <w:rPr>
          <w:sz w:val="24"/>
          <w:szCs w:val="24"/>
        </w:rPr>
        <w:t>.</w:t>
      </w:r>
      <w:r w:rsidR="0015462A">
        <w:rPr>
          <w:sz w:val="24"/>
          <w:szCs w:val="24"/>
        </w:rPr>
        <w:t>2</w:t>
      </w:r>
      <w:r w:rsidR="0015462A" w:rsidRPr="008432E1">
        <w:rPr>
          <w:sz w:val="24"/>
          <w:szCs w:val="24"/>
        </w:rPr>
        <w:t xml:space="preserve">. </w:t>
      </w:r>
      <w:r w:rsidR="0015462A" w:rsidRPr="00ED46EE">
        <w:rPr>
          <w:sz w:val="24"/>
          <w:szCs w:val="24"/>
        </w:rPr>
        <w:t>Ha a</w:t>
      </w:r>
      <w:r w:rsidR="0015462A">
        <w:rPr>
          <w:sz w:val="24"/>
          <w:szCs w:val="24"/>
        </w:rPr>
        <w:t xml:space="preserve">z </w:t>
      </w:r>
      <w:proofErr w:type="spellStart"/>
      <w:r w:rsidR="0015462A">
        <w:rPr>
          <w:sz w:val="24"/>
          <w:szCs w:val="24"/>
        </w:rPr>
        <w:t>Ávr</w:t>
      </w:r>
      <w:proofErr w:type="spellEnd"/>
      <w:r w:rsidR="0015462A">
        <w:rPr>
          <w:sz w:val="24"/>
          <w:szCs w:val="24"/>
        </w:rPr>
        <w:t>.</w:t>
      </w:r>
      <w:r w:rsidR="0015462A" w:rsidRPr="00ED46EE">
        <w:rPr>
          <w:sz w:val="24"/>
          <w:szCs w:val="24"/>
        </w:rPr>
        <w:t xml:space="preserve"> </w:t>
      </w:r>
      <w:proofErr w:type="gramStart"/>
      <w:r w:rsidR="0015462A">
        <w:rPr>
          <w:sz w:val="24"/>
          <w:szCs w:val="24"/>
        </w:rPr>
        <w:t>96</w:t>
      </w:r>
      <w:r w:rsidR="00F72C42">
        <w:rPr>
          <w:sz w:val="24"/>
          <w:szCs w:val="24"/>
        </w:rPr>
        <w:t>. </w:t>
      </w:r>
      <w:r w:rsidR="0015462A" w:rsidRPr="00EF2098">
        <w:rPr>
          <w:sz w:val="24"/>
          <w:szCs w:val="24"/>
        </w:rPr>
        <w:t>§ c),</w:t>
      </w:r>
      <w:r w:rsidR="00B46A09" w:rsidRPr="00EF2098">
        <w:rPr>
          <w:sz w:val="24"/>
          <w:szCs w:val="24"/>
        </w:rPr>
        <w:t xml:space="preserve"> d)</w:t>
      </w:r>
      <w:r w:rsidR="0015462A" w:rsidRPr="00EF2098">
        <w:rPr>
          <w:sz w:val="24"/>
          <w:szCs w:val="24"/>
        </w:rPr>
        <w:t xml:space="preserve"> f)</w:t>
      </w:r>
      <w:r w:rsidR="00E6588B" w:rsidRPr="00091CBE">
        <w:rPr>
          <w:sz w:val="24"/>
          <w:szCs w:val="24"/>
        </w:rPr>
        <w:t>, h) vagy i)</w:t>
      </w:r>
      <w:r w:rsidR="0015462A" w:rsidRPr="00ED46EE">
        <w:rPr>
          <w:sz w:val="24"/>
          <w:szCs w:val="24"/>
        </w:rPr>
        <w:t xml:space="preserve"> pontjában meghatározott bármely körülmény bekövetkezik</w:t>
      </w:r>
      <w:r w:rsidR="004678A6">
        <w:rPr>
          <w:sz w:val="24"/>
          <w:szCs w:val="24"/>
        </w:rPr>
        <w:t xml:space="preserve">, </w:t>
      </w:r>
      <w:r w:rsidR="00DB7438">
        <w:rPr>
          <w:sz w:val="24"/>
          <w:szCs w:val="24"/>
        </w:rPr>
        <w:t xml:space="preserve">a támogatott tevékenység összköltsége a tervezetthez képest csökken, </w:t>
      </w:r>
      <w:r w:rsidR="0015462A">
        <w:rPr>
          <w:sz w:val="24"/>
          <w:szCs w:val="24"/>
        </w:rPr>
        <w:t>a K</w:t>
      </w:r>
      <w:r w:rsidR="0015462A" w:rsidRPr="00ED46EE">
        <w:rPr>
          <w:sz w:val="24"/>
          <w:szCs w:val="24"/>
        </w:rPr>
        <w:t xml:space="preserve">edvezményezett adólevonási jogosultságában, más adataiban, vagy a költségvetési támogatás egyéb </w:t>
      </w:r>
      <w:r w:rsidR="0015462A" w:rsidRPr="00ED559A">
        <w:rPr>
          <w:sz w:val="24"/>
          <w:szCs w:val="24"/>
        </w:rPr>
        <w:t>–</w:t>
      </w:r>
      <w:r w:rsidR="0015462A" w:rsidRPr="00ED46EE">
        <w:rPr>
          <w:sz w:val="24"/>
          <w:szCs w:val="24"/>
        </w:rPr>
        <w:t xml:space="preserve"> a </w:t>
      </w:r>
      <w:r w:rsidR="004678A6">
        <w:rPr>
          <w:sz w:val="24"/>
          <w:szCs w:val="24"/>
        </w:rPr>
        <w:t>tájékoztatóban</w:t>
      </w:r>
      <w:r w:rsidR="0015462A" w:rsidRPr="00ED46EE">
        <w:rPr>
          <w:sz w:val="24"/>
          <w:szCs w:val="24"/>
        </w:rPr>
        <w:t xml:space="preserve"> meghatározott, a támogatási igényben ismertetett, vagy a jogszabályban, támogatói okiratban rögzített </w:t>
      </w:r>
      <w:r w:rsidR="0015462A" w:rsidRPr="00ED559A">
        <w:rPr>
          <w:sz w:val="24"/>
          <w:szCs w:val="24"/>
        </w:rPr>
        <w:t>–</w:t>
      </w:r>
      <w:r w:rsidR="0015462A" w:rsidRPr="00ED46EE">
        <w:rPr>
          <w:sz w:val="24"/>
          <w:szCs w:val="24"/>
        </w:rPr>
        <w:t xml:space="preserve"> feltétele</w:t>
      </w:r>
      <w:r w:rsidR="0015462A">
        <w:rPr>
          <w:sz w:val="24"/>
          <w:szCs w:val="24"/>
        </w:rPr>
        <w:t xml:space="preserve">iben változás következik be, </w:t>
      </w:r>
      <w:r w:rsidR="00DB7438">
        <w:rPr>
          <w:sz w:val="24"/>
          <w:szCs w:val="24"/>
        </w:rPr>
        <w:t xml:space="preserve">- különösen ha a Kedvezményezett ellen csőd vagy felszámolási eljárás indul, vagy a helyzetében olyan változás áll be, amely jelen okirat célját veszélyezteti vagy ellehetetleníti - </w:t>
      </w:r>
      <w:r w:rsidR="0015462A">
        <w:rPr>
          <w:sz w:val="24"/>
          <w:szCs w:val="24"/>
        </w:rPr>
        <w:t>a Kedv</w:t>
      </w:r>
      <w:r w:rsidR="0015462A" w:rsidRPr="00ED46EE">
        <w:rPr>
          <w:sz w:val="24"/>
          <w:szCs w:val="24"/>
        </w:rPr>
        <w:t>ezményezett</w:t>
      </w:r>
      <w:proofErr w:type="gramEnd"/>
      <w:r w:rsidR="0015462A" w:rsidRPr="00ED46EE">
        <w:rPr>
          <w:sz w:val="24"/>
          <w:szCs w:val="24"/>
        </w:rPr>
        <w:t xml:space="preserve"> </w:t>
      </w:r>
      <w:proofErr w:type="gramStart"/>
      <w:r w:rsidR="0015462A" w:rsidRPr="00ED46EE">
        <w:rPr>
          <w:sz w:val="24"/>
          <w:szCs w:val="24"/>
        </w:rPr>
        <w:t>a</w:t>
      </w:r>
      <w:proofErr w:type="gramEnd"/>
      <w:r w:rsidR="0015462A" w:rsidRPr="00ED46EE">
        <w:rPr>
          <w:sz w:val="24"/>
          <w:szCs w:val="24"/>
        </w:rPr>
        <w:t xml:space="preserve"> tudomására jutástól</w:t>
      </w:r>
      <w:r w:rsidR="0015462A">
        <w:rPr>
          <w:sz w:val="24"/>
          <w:szCs w:val="24"/>
        </w:rPr>
        <w:t>, vagy az eljárás megindulásától</w:t>
      </w:r>
      <w:r w:rsidR="0015462A" w:rsidRPr="00ED46EE">
        <w:rPr>
          <w:sz w:val="24"/>
          <w:szCs w:val="24"/>
        </w:rPr>
        <w:t xml:space="preserve"> számított </w:t>
      </w:r>
      <w:r w:rsidR="0015462A">
        <w:rPr>
          <w:sz w:val="24"/>
          <w:szCs w:val="24"/>
        </w:rPr>
        <w:t>8 (</w:t>
      </w:r>
      <w:r w:rsidR="0015462A" w:rsidRPr="00ED46EE">
        <w:rPr>
          <w:sz w:val="24"/>
          <w:szCs w:val="24"/>
        </w:rPr>
        <w:t>nyolc</w:t>
      </w:r>
      <w:r w:rsidR="0015462A">
        <w:rPr>
          <w:sz w:val="24"/>
          <w:szCs w:val="24"/>
        </w:rPr>
        <w:t>)</w:t>
      </w:r>
      <w:r w:rsidR="0015462A" w:rsidRPr="00ED46EE">
        <w:rPr>
          <w:sz w:val="24"/>
          <w:szCs w:val="24"/>
        </w:rPr>
        <w:t xml:space="preserve"> napon belül köt</w:t>
      </w:r>
      <w:r w:rsidR="0015462A">
        <w:rPr>
          <w:sz w:val="24"/>
          <w:szCs w:val="24"/>
        </w:rPr>
        <w:t>eles azt írásban bejelenteni a T</w:t>
      </w:r>
      <w:r w:rsidR="0015462A" w:rsidRPr="00ED46EE">
        <w:rPr>
          <w:sz w:val="24"/>
          <w:szCs w:val="24"/>
        </w:rPr>
        <w:t>ámogatónak.</w:t>
      </w:r>
    </w:p>
    <w:p w:rsidR="0015462A" w:rsidRDefault="009074B6" w:rsidP="00265CA2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5462A">
        <w:rPr>
          <w:sz w:val="24"/>
          <w:szCs w:val="24"/>
        </w:rPr>
        <w:t xml:space="preserve">.3. </w:t>
      </w:r>
      <w:proofErr w:type="gramStart"/>
      <w:r w:rsidR="0015462A">
        <w:rPr>
          <w:sz w:val="24"/>
          <w:szCs w:val="24"/>
        </w:rPr>
        <w:t>Ha a T</w:t>
      </w:r>
      <w:r w:rsidR="0015462A" w:rsidRPr="00ED46EE">
        <w:rPr>
          <w:sz w:val="24"/>
          <w:szCs w:val="24"/>
        </w:rPr>
        <w:t xml:space="preserve">ámogató </w:t>
      </w:r>
      <w:r w:rsidR="0015462A">
        <w:rPr>
          <w:sz w:val="24"/>
          <w:szCs w:val="24"/>
        </w:rPr>
        <w:t xml:space="preserve">a </w:t>
      </w:r>
      <w:r w:rsidR="0077006B">
        <w:rPr>
          <w:sz w:val="24"/>
          <w:szCs w:val="24"/>
        </w:rPr>
        <w:t>11</w:t>
      </w:r>
      <w:r w:rsidR="0015462A">
        <w:rPr>
          <w:sz w:val="24"/>
          <w:szCs w:val="24"/>
        </w:rPr>
        <w:t xml:space="preserve">.2. pont szerinti </w:t>
      </w:r>
      <w:r w:rsidR="0015462A" w:rsidRPr="00ED46EE">
        <w:rPr>
          <w:sz w:val="24"/>
          <w:szCs w:val="24"/>
        </w:rPr>
        <w:t xml:space="preserve">bejelentés útján vagy egyébként tudomást szerez </w:t>
      </w:r>
      <w:r w:rsidR="0015462A">
        <w:rPr>
          <w:sz w:val="24"/>
          <w:szCs w:val="24"/>
        </w:rPr>
        <w:t xml:space="preserve">a </w:t>
      </w:r>
      <w:r w:rsidR="00DE6FEC">
        <w:rPr>
          <w:sz w:val="24"/>
          <w:szCs w:val="24"/>
        </w:rPr>
        <w:t>11</w:t>
      </w:r>
      <w:r w:rsidR="0015462A">
        <w:rPr>
          <w:sz w:val="24"/>
          <w:szCs w:val="24"/>
        </w:rPr>
        <w:t xml:space="preserve">.2. pontban </w:t>
      </w:r>
      <w:r w:rsidR="0015462A" w:rsidRPr="00ED46EE">
        <w:rPr>
          <w:sz w:val="24"/>
          <w:szCs w:val="24"/>
        </w:rPr>
        <w:t xml:space="preserve">meghatározott körülmények bekövetkezéséről, a tudomásszerzést követően </w:t>
      </w:r>
      <w:r w:rsidR="0015462A">
        <w:rPr>
          <w:sz w:val="24"/>
          <w:szCs w:val="24"/>
        </w:rPr>
        <w:t>5 (öt) napon</w:t>
      </w:r>
      <w:r w:rsidR="0015462A" w:rsidRPr="00ED46EE">
        <w:rPr>
          <w:sz w:val="24"/>
          <w:szCs w:val="24"/>
        </w:rPr>
        <w:t xml:space="preserve"> belül megteszi az általa nyilvántartott adatok megváltoztatására, a költségvetési támogatás </w:t>
      </w:r>
      <w:r w:rsidR="0015462A" w:rsidRPr="00ED46EE">
        <w:rPr>
          <w:sz w:val="24"/>
          <w:szCs w:val="24"/>
        </w:rPr>
        <w:lastRenderedPageBreak/>
        <w:t>feltételein</w:t>
      </w:r>
      <w:r w:rsidR="0015462A">
        <w:rPr>
          <w:sz w:val="24"/>
          <w:szCs w:val="24"/>
        </w:rPr>
        <w:t>ek módosítására, jogszabályban vagy jelen okiratban</w:t>
      </w:r>
      <w:r w:rsidR="0015462A" w:rsidRPr="00ED46EE">
        <w:rPr>
          <w:sz w:val="24"/>
          <w:szCs w:val="24"/>
        </w:rPr>
        <w:t xml:space="preserve"> meghatározott esetekben annak visszavonására, az attól történő elállásra, annak módosítására, felmondására, továbbá a jogosulatlanul igénybe vett </w:t>
      </w:r>
      <w:r w:rsidR="0015462A">
        <w:rPr>
          <w:sz w:val="24"/>
          <w:szCs w:val="24"/>
        </w:rPr>
        <w:t xml:space="preserve">támogatás visszakövetelésére, az </w:t>
      </w:r>
      <w:proofErr w:type="spellStart"/>
      <w:r w:rsidR="0015462A">
        <w:rPr>
          <w:sz w:val="24"/>
          <w:szCs w:val="24"/>
        </w:rPr>
        <w:t>Ávr</w:t>
      </w:r>
      <w:proofErr w:type="spellEnd"/>
      <w:r w:rsidR="0015462A">
        <w:rPr>
          <w:sz w:val="24"/>
          <w:szCs w:val="24"/>
        </w:rPr>
        <w:t>.</w:t>
      </w:r>
      <w:proofErr w:type="gramEnd"/>
      <w:r w:rsidR="0015462A">
        <w:rPr>
          <w:sz w:val="24"/>
          <w:szCs w:val="24"/>
        </w:rPr>
        <w:t xml:space="preserve"> 98. </w:t>
      </w:r>
      <w:r w:rsidR="0015462A" w:rsidRPr="00ED46EE">
        <w:rPr>
          <w:sz w:val="24"/>
          <w:szCs w:val="24"/>
        </w:rPr>
        <w:t>§ (</w:t>
      </w:r>
      <w:r w:rsidR="0015462A">
        <w:rPr>
          <w:sz w:val="24"/>
          <w:szCs w:val="24"/>
        </w:rPr>
        <w:t>5</w:t>
      </w:r>
      <w:r w:rsidR="0015462A" w:rsidRPr="00ED46EE">
        <w:rPr>
          <w:sz w:val="24"/>
          <w:szCs w:val="24"/>
        </w:rPr>
        <w:t>) bekezdése szerinti részleges visszafizetés elrendelésére, vagy más eljárás lefolytatására irányuló intézkedéseket</w:t>
      </w:r>
      <w:r w:rsidR="0015462A">
        <w:rPr>
          <w:sz w:val="24"/>
          <w:szCs w:val="24"/>
        </w:rPr>
        <w:t>.</w:t>
      </w:r>
    </w:p>
    <w:p w:rsidR="00C70E0E" w:rsidRPr="00432405" w:rsidRDefault="009074B6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33D7D" w:rsidRPr="00432405">
        <w:rPr>
          <w:sz w:val="24"/>
          <w:szCs w:val="24"/>
        </w:rPr>
        <w:t>.</w:t>
      </w:r>
      <w:r w:rsidR="003C7CE3" w:rsidRPr="00432405">
        <w:rPr>
          <w:sz w:val="24"/>
          <w:szCs w:val="24"/>
        </w:rPr>
        <w:t>4</w:t>
      </w:r>
      <w:r w:rsidR="00033D7D" w:rsidRPr="00432405">
        <w:rPr>
          <w:sz w:val="24"/>
          <w:szCs w:val="24"/>
        </w:rPr>
        <w:t xml:space="preserve">. A jelen támogatói okirattal összefüggő adatok nem minősülnek üzleti titoknak, nem tarthatóak vissza üzleti titokra hivatkozással, amennyiben azok megismerését vagy nyilvánosságra hozatalát törvény közérdekből elrendeli. A fentiektől eltérően azonban a Támogató nem hozhatja nyilvánosságra azokat az adatokat, amelyeknek megismerése a Kedvezményezett üzleti tevékenységének végzése szempontjából aránytalan sérelmet okozna </w:t>
      </w:r>
      <w:r w:rsidR="003C7CE3" w:rsidRPr="00432405">
        <w:rPr>
          <w:sz w:val="24"/>
          <w:szCs w:val="24"/>
        </w:rPr>
        <w:t>–</w:t>
      </w:r>
      <w:r w:rsidR="00033D7D" w:rsidRPr="00432405">
        <w:rPr>
          <w:sz w:val="24"/>
          <w:szCs w:val="24"/>
        </w:rPr>
        <w:t xml:space="preserve"> így különösen technológiai eljárásra, műszaki megoldásra, know-how-ra vonatkozó adatokat </w:t>
      </w:r>
      <w:r w:rsidR="003C7CE3" w:rsidRPr="00432405">
        <w:rPr>
          <w:sz w:val="24"/>
          <w:szCs w:val="24"/>
        </w:rPr>
        <w:t>–</w:t>
      </w:r>
      <w:r w:rsidR="00033D7D" w:rsidRPr="00432405">
        <w:rPr>
          <w:sz w:val="24"/>
          <w:szCs w:val="24"/>
        </w:rPr>
        <w:t>, amennyiben azok nyilvánosságra hozatalát a Kedvezményezett kifejezetten és elkülönítetten megtiltotta.</w:t>
      </w:r>
    </w:p>
    <w:p w:rsidR="00033D7D" w:rsidRPr="00432405" w:rsidRDefault="00A26E5A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 xml:space="preserve">A </w:t>
      </w:r>
      <w:r w:rsidR="00C70E0E" w:rsidRPr="00432405">
        <w:rPr>
          <w:sz w:val="24"/>
          <w:szCs w:val="24"/>
        </w:rPr>
        <w:t>Kedvezm</w:t>
      </w:r>
      <w:r w:rsidR="00C70E0E" w:rsidRPr="00432405">
        <w:rPr>
          <w:rFonts w:hint="eastAsia"/>
          <w:sz w:val="24"/>
          <w:szCs w:val="24"/>
        </w:rPr>
        <w:t>é</w:t>
      </w:r>
      <w:r w:rsidR="00C70E0E" w:rsidRPr="00432405">
        <w:rPr>
          <w:sz w:val="24"/>
          <w:szCs w:val="24"/>
        </w:rPr>
        <w:t>nyezett tudom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>sul veszi, hogy neve, a támogatás tárgya, az elnyert t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>mogat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 xml:space="preserve">s </w:t>
      </w:r>
      <w:r w:rsidR="00C70E0E" w:rsidRPr="00432405">
        <w:rPr>
          <w:rFonts w:hint="eastAsia"/>
          <w:sz w:val="24"/>
          <w:szCs w:val="24"/>
        </w:rPr>
        <w:t>ö</w:t>
      </w:r>
      <w:r w:rsidR="00C70E0E" w:rsidRPr="00432405">
        <w:rPr>
          <w:sz w:val="24"/>
          <w:szCs w:val="24"/>
        </w:rPr>
        <w:t>sszege, felhaszn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>l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>s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 xml:space="preserve">nak helye </w:t>
      </w:r>
      <w:r w:rsidR="00C70E0E" w:rsidRPr="00432405">
        <w:rPr>
          <w:rFonts w:hint="eastAsia"/>
          <w:sz w:val="24"/>
          <w:szCs w:val="24"/>
        </w:rPr>
        <w:t>é</w:t>
      </w:r>
      <w:r w:rsidR="00C70E0E" w:rsidRPr="00432405">
        <w:rPr>
          <w:sz w:val="24"/>
          <w:szCs w:val="24"/>
        </w:rPr>
        <w:t>s m</w:t>
      </w:r>
      <w:r w:rsidR="00C70E0E" w:rsidRPr="00432405">
        <w:rPr>
          <w:rFonts w:hint="eastAsia"/>
          <w:sz w:val="24"/>
          <w:szCs w:val="24"/>
        </w:rPr>
        <w:t>ó</w:t>
      </w:r>
      <w:r w:rsidR="00C70E0E" w:rsidRPr="00432405">
        <w:rPr>
          <w:sz w:val="24"/>
          <w:szCs w:val="24"/>
        </w:rPr>
        <w:t>dja nyilv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>noss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>gra ker</w:t>
      </w:r>
      <w:r w:rsidR="00C70E0E" w:rsidRPr="00432405">
        <w:rPr>
          <w:rFonts w:hint="eastAsia"/>
          <w:sz w:val="24"/>
          <w:szCs w:val="24"/>
        </w:rPr>
        <w:t>ü</w:t>
      </w:r>
      <w:r w:rsidR="00C70E0E" w:rsidRPr="00432405">
        <w:rPr>
          <w:sz w:val="24"/>
          <w:szCs w:val="24"/>
        </w:rPr>
        <w:t>l a www.kormany.hu honlapon t</w:t>
      </w:r>
      <w:r w:rsidR="00C70E0E" w:rsidRPr="00432405">
        <w:rPr>
          <w:rFonts w:hint="eastAsia"/>
          <w:sz w:val="24"/>
          <w:szCs w:val="24"/>
        </w:rPr>
        <w:t>ö</w:t>
      </w:r>
      <w:r w:rsidR="00C70E0E" w:rsidRPr="00432405">
        <w:rPr>
          <w:sz w:val="24"/>
          <w:szCs w:val="24"/>
        </w:rPr>
        <w:t>rt</w:t>
      </w:r>
      <w:r w:rsidR="00C70E0E" w:rsidRPr="00432405">
        <w:rPr>
          <w:rFonts w:hint="eastAsia"/>
          <w:sz w:val="24"/>
          <w:szCs w:val="24"/>
        </w:rPr>
        <w:t>é</w:t>
      </w:r>
      <w:r w:rsidR="00C70E0E" w:rsidRPr="00432405">
        <w:rPr>
          <w:sz w:val="24"/>
          <w:szCs w:val="24"/>
        </w:rPr>
        <w:t>n</w:t>
      </w:r>
      <w:r w:rsidR="00C70E0E" w:rsidRPr="00432405">
        <w:rPr>
          <w:rFonts w:hint="eastAsia"/>
          <w:sz w:val="24"/>
          <w:szCs w:val="24"/>
        </w:rPr>
        <w:t>ő</w:t>
      </w:r>
      <w:r w:rsidR="00C70E0E" w:rsidRPr="00432405">
        <w:rPr>
          <w:sz w:val="24"/>
          <w:szCs w:val="24"/>
        </w:rPr>
        <w:t xml:space="preserve"> k</w:t>
      </w:r>
      <w:r w:rsidR="00C70E0E" w:rsidRPr="00432405">
        <w:rPr>
          <w:rFonts w:hint="eastAsia"/>
          <w:sz w:val="24"/>
          <w:szCs w:val="24"/>
        </w:rPr>
        <w:t>ö</w:t>
      </w:r>
      <w:r w:rsidR="00C70E0E" w:rsidRPr="00432405">
        <w:rPr>
          <w:sz w:val="24"/>
          <w:szCs w:val="24"/>
        </w:rPr>
        <w:t>zz</w:t>
      </w:r>
      <w:r w:rsidR="00C70E0E" w:rsidRPr="00432405">
        <w:rPr>
          <w:rFonts w:hint="eastAsia"/>
          <w:sz w:val="24"/>
          <w:szCs w:val="24"/>
        </w:rPr>
        <w:t>é</w:t>
      </w:r>
      <w:r w:rsidR="00C70E0E" w:rsidRPr="00432405">
        <w:rPr>
          <w:sz w:val="24"/>
          <w:szCs w:val="24"/>
        </w:rPr>
        <w:t>t</w:t>
      </w:r>
      <w:r w:rsidR="00C70E0E" w:rsidRPr="00432405">
        <w:rPr>
          <w:rFonts w:hint="eastAsia"/>
          <w:sz w:val="24"/>
          <w:szCs w:val="24"/>
        </w:rPr>
        <w:t>é</w:t>
      </w:r>
      <w:r w:rsidR="00C70E0E" w:rsidRPr="00432405">
        <w:rPr>
          <w:sz w:val="24"/>
          <w:szCs w:val="24"/>
        </w:rPr>
        <w:t xml:space="preserve">tel </w:t>
      </w:r>
      <w:r w:rsidR="00C70E0E" w:rsidRPr="00432405">
        <w:rPr>
          <w:rFonts w:hint="eastAsia"/>
          <w:sz w:val="24"/>
          <w:szCs w:val="24"/>
        </w:rPr>
        <w:t>ú</w:t>
      </w:r>
      <w:r w:rsidR="00C70E0E" w:rsidRPr="00432405">
        <w:rPr>
          <w:sz w:val="24"/>
          <w:szCs w:val="24"/>
        </w:rPr>
        <w:t>tj</w:t>
      </w:r>
      <w:r w:rsidR="00C70E0E" w:rsidRPr="00432405">
        <w:rPr>
          <w:rFonts w:hint="eastAsia"/>
          <w:sz w:val="24"/>
          <w:szCs w:val="24"/>
        </w:rPr>
        <w:t>á</w:t>
      </w:r>
      <w:r w:rsidR="00C70E0E" w:rsidRPr="00432405">
        <w:rPr>
          <w:sz w:val="24"/>
          <w:szCs w:val="24"/>
        </w:rPr>
        <w:t>n.</w:t>
      </w:r>
    </w:p>
    <w:p w:rsidR="00010E3F" w:rsidRPr="00432405" w:rsidRDefault="00A26E5A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>A</w:t>
      </w:r>
      <w:r w:rsidR="00010E3F" w:rsidRPr="00432405">
        <w:rPr>
          <w:sz w:val="24"/>
          <w:szCs w:val="24"/>
        </w:rPr>
        <w:t xml:space="preserve"> Kedvezményezett tudomásul </w:t>
      </w:r>
      <w:r w:rsidR="00010E3F" w:rsidRPr="00E42E5D">
        <w:rPr>
          <w:sz w:val="24"/>
          <w:szCs w:val="24"/>
        </w:rPr>
        <w:t xml:space="preserve">veszi a </w:t>
      </w:r>
      <w:r w:rsidR="004678A6" w:rsidRPr="00E42E5D">
        <w:rPr>
          <w:sz w:val="24"/>
          <w:szCs w:val="24"/>
        </w:rPr>
        <w:t>I</w:t>
      </w:r>
      <w:r w:rsidR="00414F46" w:rsidRPr="00E42E5D">
        <w:rPr>
          <w:sz w:val="24"/>
          <w:szCs w:val="24"/>
        </w:rPr>
        <w:t>V</w:t>
      </w:r>
      <w:r w:rsidR="004678A6" w:rsidRPr="00E42E5D">
        <w:rPr>
          <w:sz w:val="24"/>
          <w:szCs w:val="24"/>
        </w:rPr>
        <w:t>.</w:t>
      </w:r>
      <w:r w:rsidR="00010E3F" w:rsidRPr="00E42E5D">
        <w:rPr>
          <w:sz w:val="24"/>
          <w:szCs w:val="24"/>
        </w:rPr>
        <w:t xml:space="preserve"> melléklet</w:t>
      </w:r>
      <w:r w:rsidR="00BB100E" w:rsidRPr="00E42E5D">
        <w:rPr>
          <w:sz w:val="24"/>
          <w:szCs w:val="24"/>
        </w:rPr>
        <w:t>é</w:t>
      </w:r>
      <w:r w:rsidR="00010E3F" w:rsidRPr="00E42E5D">
        <w:rPr>
          <w:sz w:val="24"/>
          <w:szCs w:val="24"/>
        </w:rPr>
        <w:t>ben foglalt Adatkezelési tájékoztatót, valamint vállalja, hogy az Adatkezelési tájékoztatót megismerteti a részéről kijelölt 5.</w:t>
      </w:r>
      <w:r w:rsidR="00590ED7">
        <w:rPr>
          <w:sz w:val="24"/>
          <w:szCs w:val="24"/>
        </w:rPr>
        <w:t>5</w:t>
      </w:r>
      <w:r w:rsidR="00010E3F" w:rsidRPr="00E42E5D">
        <w:rPr>
          <w:sz w:val="24"/>
          <w:szCs w:val="24"/>
        </w:rPr>
        <w:t>. pont szerinti</w:t>
      </w:r>
      <w:r w:rsidR="00010E3F" w:rsidRPr="00432405">
        <w:rPr>
          <w:sz w:val="24"/>
          <w:szCs w:val="24"/>
        </w:rPr>
        <w:t xml:space="preserve"> kapcsolattartó személlyel.</w:t>
      </w:r>
    </w:p>
    <w:p w:rsidR="00033D7D" w:rsidRDefault="00010E3F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 w:rsidRPr="00432405">
        <w:rPr>
          <w:sz w:val="24"/>
          <w:szCs w:val="24"/>
        </w:rPr>
        <w:t xml:space="preserve">Jelen támogatói okirat aláírásával a Támogató vállalja, hogy a </w:t>
      </w:r>
      <w:r w:rsidR="00BB100E" w:rsidRPr="00E42E5D">
        <w:rPr>
          <w:sz w:val="24"/>
          <w:szCs w:val="24"/>
        </w:rPr>
        <w:t xml:space="preserve">jelen okirat </w:t>
      </w:r>
      <w:r w:rsidR="00414F46" w:rsidRPr="00E42E5D">
        <w:rPr>
          <w:sz w:val="24"/>
          <w:szCs w:val="24"/>
        </w:rPr>
        <w:t xml:space="preserve">IV. </w:t>
      </w:r>
      <w:r w:rsidRPr="00E42E5D">
        <w:rPr>
          <w:sz w:val="24"/>
          <w:szCs w:val="24"/>
        </w:rPr>
        <w:t>melléklet</w:t>
      </w:r>
      <w:r w:rsidR="00BB100E" w:rsidRPr="00E42E5D">
        <w:rPr>
          <w:sz w:val="24"/>
          <w:szCs w:val="24"/>
        </w:rPr>
        <w:t>é</w:t>
      </w:r>
      <w:r w:rsidRPr="00E42E5D">
        <w:rPr>
          <w:sz w:val="24"/>
          <w:szCs w:val="24"/>
        </w:rPr>
        <w:t>ben foglalt Adatkezelési tájékoztatót megismerteti a részéről kijelölt 5.</w:t>
      </w:r>
      <w:r w:rsidR="00590ED7">
        <w:rPr>
          <w:sz w:val="24"/>
          <w:szCs w:val="24"/>
        </w:rPr>
        <w:t>5</w:t>
      </w:r>
      <w:r w:rsidRPr="00E42E5D">
        <w:rPr>
          <w:sz w:val="24"/>
          <w:szCs w:val="24"/>
        </w:rPr>
        <w:t>. pont szerinti kapcsolattartó</w:t>
      </w:r>
      <w:r w:rsidRPr="00432405">
        <w:rPr>
          <w:sz w:val="24"/>
          <w:szCs w:val="24"/>
        </w:rPr>
        <w:t xml:space="preserve"> személlyel.</w:t>
      </w:r>
    </w:p>
    <w:p w:rsidR="00033D7D" w:rsidRPr="00432405" w:rsidRDefault="009074B6" w:rsidP="00F21B1B">
      <w:pPr>
        <w:pStyle w:val="lfej"/>
        <w:tabs>
          <w:tab w:val="clear" w:pos="4536"/>
          <w:tab w:val="clear" w:pos="9072"/>
        </w:tabs>
        <w:spacing w:after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11</w:t>
      </w:r>
      <w:r w:rsidR="00033D7D" w:rsidRPr="00BD5FCE">
        <w:rPr>
          <w:sz w:val="24"/>
          <w:szCs w:val="24"/>
        </w:rPr>
        <w:t>.</w:t>
      </w:r>
      <w:r w:rsidR="00831CAA">
        <w:rPr>
          <w:sz w:val="24"/>
          <w:szCs w:val="24"/>
        </w:rPr>
        <w:t>5</w:t>
      </w:r>
      <w:r w:rsidR="00033D7D" w:rsidRPr="00BD5FCE">
        <w:rPr>
          <w:sz w:val="24"/>
          <w:szCs w:val="24"/>
        </w:rPr>
        <w:t>.</w:t>
      </w:r>
      <w:r w:rsidR="00033D7D" w:rsidRPr="00432405">
        <w:rPr>
          <w:b/>
          <w:sz w:val="24"/>
          <w:szCs w:val="24"/>
        </w:rPr>
        <w:t xml:space="preserve"> </w:t>
      </w:r>
      <w:r w:rsidR="00033D7D" w:rsidRPr="00432405">
        <w:rPr>
          <w:sz w:val="24"/>
          <w:szCs w:val="24"/>
        </w:rPr>
        <w:t>Jelen támogatói okirat alapján</w:t>
      </w:r>
      <w:r w:rsidR="00033D7D" w:rsidRPr="00432405">
        <w:rPr>
          <w:b/>
          <w:sz w:val="24"/>
          <w:szCs w:val="24"/>
        </w:rPr>
        <w:t xml:space="preserve"> </w:t>
      </w:r>
      <w:r w:rsidR="00033D7D" w:rsidRPr="00432405">
        <w:rPr>
          <w:sz w:val="24"/>
          <w:szCs w:val="24"/>
        </w:rPr>
        <w:t>a Támogató és Kedvezményezett közötti</w:t>
      </w:r>
      <w:r w:rsidR="00033D7D" w:rsidRPr="00432405">
        <w:rPr>
          <w:rFonts w:eastAsiaTheme="minorHAnsi"/>
          <w:sz w:val="24"/>
          <w:szCs w:val="24"/>
          <w:lang w:eastAsia="en-US"/>
        </w:rPr>
        <w:t xml:space="preserve"> támogatási</w:t>
      </w:r>
      <w:r w:rsidR="001243D8" w:rsidRPr="00432405">
        <w:rPr>
          <w:rFonts w:eastAsiaTheme="minorHAnsi"/>
          <w:sz w:val="24"/>
          <w:szCs w:val="24"/>
          <w:lang w:eastAsia="en-US"/>
        </w:rPr>
        <w:t xml:space="preserve"> </w:t>
      </w:r>
      <w:r w:rsidR="00033D7D" w:rsidRPr="00432405">
        <w:rPr>
          <w:rFonts w:eastAsiaTheme="minorHAnsi"/>
          <w:sz w:val="24"/>
          <w:szCs w:val="24"/>
          <w:lang w:eastAsia="en-US"/>
        </w:rPr>
        <w:t>jogviszony a támogatói okirat közlésének napján jön létre. A Kedvezményezett</w:t>
      </w:r>
      <w:r w:rsidR="00EC514B">
        <w:rPr>
          <w:rFonts w:eastAsiaTheme="minorHAnsi"/>
          <w:sz w:val="24"/>
          <w:szCs w:val="24"/>
          <w:lang w:eastAsia="en-US"/>
        </w:rPr>
        <w:t xml:space="preserve"> t</w:t>
      </w:r>
      <w:r w:rsidR="00B13DA2">
        <w:rPr>
          <w:rFonts w:eastAsiaTheme="minorHAnsi"/>
          <w:sz w:val="24"/>
          <w:szCs w:val="24"/>
          <w:lang w:eastAsia="en-US"/>
        </w:rPr>
        <w:t xml:space="preserve">ámogatási </w:t>
      </w:r>
      <w:r w:rsidR="00EC514B">
        <w:rPr>
          <w:rFonts w:eastAsiaTheme="minorHAnsi"/>
          <w:sz w:val="24"/>
          <w:szCs w:val="24"/>
          <w:lang w:eastAsia="en-US"/>
        </w:rPr>
        <w:t>igényétől</w:t>
      </w:r>
      <w:r w:rsidR="00D3334A" w:rsidRPr="00432405">
        <w:rPr>
          <w:rFonts w:eastAsiaTheme="minorHAnsi"/>
          <w:sz w:val="24"/>
          <w:szCs w:val="24"/>
          <w:lang w:eastAsia="en-US"/>
        </w:rPr>
        <w:t xml:space="preserve"> </w:t>
      </w:r>
      <w:r w:rsidR="00033D7D" w:rsidRPr="00432405">
        <w:rPr>
          <w:rFonts w:eastAsiaTheme="minorHAnsi"/>
          <w:sz w:val="24"/>
          <w:szCs w:val="24"/>
          <w:lang w:eastAsia="en-US"/>
        </w:rPr>
        <w:t>eltérő tartalmú támogatói okirat esetén a támogatói okirat közlésétől számított 15 napon belül a támogatói okirat elfogadásával kapcsolatban nyilatkozatot tehet. Elfogadó nyilatkozatnak kell tekinteni, ha a Kedvezményezett 15 napon belül nem tesz nyilatkozatot. Amennyiben Kedvezményezett</w:t>
      </w:r>
      <w:r w:rsidR="00EE5ADC" w:rsidRPr="00432405">
        <w:rPr>
          <w:rFonts w:eastAsiaTheme="minorHAnsi"/>
          <w:sz w:val="24"/>
          <w:szCs w:val="24"/>
          <w:lang w:eastAsia="en-US"/>
        </w:rPr>
        <w:t xml:space="preserve"> </w:t>
      </w:r>
      <w:r w:rsidR="00033D7D" w:rsidRPr="00432405">
        <w:rPr>
          <w:rFonts w:eastAsiaTheme="minorHAnsi"/>
          <w:sz w:val="24"/>
          <w:szCs w:val="24"/>
          <w:lang w:eastAsia="en-US"/>
        </w:rPr>
        <w:t xml:space="preserve">a támogatói okiratot elfogadja, vagy 15 napon belül nem nyilatkozik, a támogatási jogviszony a támogatói okirat közlésének napján jön létre.  </w:t>
      </w:r>
    </w:p>
    <w:p w:rsidR="00033D7D" w:rsidRPr="00265CA2" w:rsidRDefault="009074B6" w:rsidP="00265CA2">
      <w:pPr>
        <w:spacing w:after="12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11</w:t>
      </w:r>
      <w:r w:rsidR="00033D7D" w:rsidRPr="00432405">
        <w:rPr>
          <w:rFonts w:eastAsiaTheme="minorHAnsi"/>
          <w:sz w:val="24"/>
          <w:szCs w:val="24"/>
          <w:lang w:eastAsia="en-US"/>
        </w:rPr>
        <w:t>.</w:t>
      </w:r>
      <w:r w:rsidR="00831CAA">
        <w:rPr>
          <w:rFonts w:eastAsiaTheme="minorHAnsi"/>
          <w:sz w:val="24"/>
          <w:szCs w:val="24"/>
          <w:lang w:eastAsia="en-US"/>
        </w:rPr>
        <w:t>6</w:t>
      </w:r>
      <w:r w:rsidR="00033D7D" w:rsidRPr="00432405">
        <w:rPr>
          <w:rFonts w:eastAsiaTheme="minorHAnsi"/>
          <w:sz w:val="24"/>
          <w:szCs w:val="24"/>
          <w:lang w:eastAsia="en-US"/>
        </w:rPr>
        <w:t xml:space="preserve">. </w:t>
      </w:r>
      <w:r w:rsidR="00AD2899" w:rsidRPr="00432405">
        <w:rPr>
          <w:rFonts w:eastAsiaTheme="minorHAnsi"/>
          <w:sz w:val="24"/>
          <w:szCs w:val="24"/>
          <w:lang w:eastAsia="en-US"/>
        </w:rPr>
        <w:t>A</w:t>
      </w:r>
      <w:r w:rsidR="00033D7D" w:rsidRPr="00432405">
        <w:rPr>
          <w:sz w:val="24"/>
          <w:szCs w:val="24"/>
        </w:rPr>
        <w:t xml:space="preserve">mennyiben a támogatási jogviszony hatálya alatt a Kedvezményezett személyében jogutódlás történik, akkor a jogutód a jogutódlást követő 30 napon belül írásban köteles nyilatkozni arról, hogy az </w:t>
      </w:r>
      <w:proofErr w:type="spellStart"/>
      <w:r w:rsidR="00033D7D" w:rsidRPr="00432405">
        <w:rPr>
          <w:sz w:val="24"/>
          <w:szCs w:val="24"/>
        </w:rPr>
        <w:t>Áht.-nak</w:t>
      </w:r>
      <w:proofErr w:type="spellEnd"/>
      <w:r w:rsidR="00033D7D" w:rsidRPr="00432405">
        <w:rPr>
          <w:sz w:val="24"/>
          <w:szCs w:val="24"/>
        </w:rPr>
        <w:t xml:space="preserve"> és a támogatási jogviszonynak a Kedvezményezettre vonatkozó követelményeit teljesíti, azokat magára nézve kötelezőnek ismeri el.</w:t>
      </w:r>
    </w:p>
    <w:p w:rsidR="00033D7D" w:rsidRPr="00432405" w:rsidRDefault="009074B6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33D7D" w:rsidRPr="00432405">
        <w:rPr>
          <w:sz w:val="24"/>
          <w:szCs w:val="24"/>
        </w:rPr>
        <w:t>.</w:t>
      </w:r>
      <w:r w:rsidR="00D22321">
        <w:rPr>
          <w:sz w:val="24"/>
          <w:szCs w:val="24"/>
        </w:rPr>
        <w:t>7.</w:t>
      </w:r>
      <w:r w:rsidR="00033D7D" w:rsidRPr="00432405">
        <w:rPr>
          <w:sz w:val="24"/>
          <w:szCs w:val="24"/>
        </w:rPr>
        <w:t xml:space="preserve"> A jelen támogatói okiratban nem vagy nem kellő részletességgel szabályozott kérdések tekintetében a magyar jog szabályai – elsősorban </w:t>
      </w:r>
      <w:r w:rsidR="00C70E0E" w:rsidRPr="00432405">
        <w:rPr>
          <w:sz w:val="24"/>
          <w:szCs w:val="24"/>
        </w:rPr>
        <w:t xml:space="preserve">a Polgári Törvénykönyvről szóló 2013. évi V. törvény, </w:t>
      </w:r>
      <w:r w:rsidR="00033D7D" w:rsidRPr="00432405">
        <w:rPr>
          <w:sz w:val="24"/>
          <w:szCs w:val="24"/>
        </w:rPr>
        <w:t xml:space="preserve">az Áht. és az </w:t>
      </w:r>
      <w:proofErr w:type="spellStart"/>
      <w:r w:rsidR="00033D7D" w:rsidRPr="00432405">
        <w:rPr>
          <w:sz w:val="24"/>
          <w:szCs w:val="24"/>
        </w:rPr>
        <w:t>Ávr</w:t>
      </w:r>
      <w:proofErr w:type="spellEnd"/>
      <w:r w:rsidR="00033D7D" w:rsidRPr="00432405">
        <w:rPr>
          <w:sz w:val="24"/>
          <w:szCs w:val="24"/>
        </w:rPr>
        <w:t>. – az irányadók.</w:t>
      </w:r>
    </w:p>
    <w:p w:rsidR="00033D7D" w:rsidRPr="00265CA2" w:rsidRDefault="009074B6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11</w:t>
      </w:r>
      <w:r w:rsidR="00033D7D" w:rsidRPr="00432405">
        <w:rPr>
          <w:sz w:val="24"/>
          <w:szCs w:val="24"/>
        </w:rPr>
        <w:t>.</w:t>
      </w:r>
      <w:r w:rsidR="00D22321">
        <w:rPr>
          <w:sz w:val="24"/>
          <w:szCs w:val="24"/>
        </w:rPr>
        <w:t>8</w:t>
      </w:r>
      <w:r w:rsidR="00033D7D" w:rsidRPr="00432405">
        <w:rPr>
          <w:sz w:val="24"/>
          <w:szCs w:val="24"/>
        </w:rPr>
        <w:t>. A felek a jelen jogviszonyból eredő esetleges jogvitáikat elsősorban tárgyalásos úton kötelesek rendezni.</w:t>
      </w:r>
    </w:p>
    <w:p w:rsidR="00033D7D" w:rsidRPr="00432405" w:rsidRDefault="009074B6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33D7D" w:rsidRPr="00432405">
        <w:rPr>
          <w:sz w:val="24"/>
          <w:szCs w:val="24"/>
        </w:rPr>
        <w:t>.</w:t>
      </w:r>
      <w:r w:rsidR="00C576E8">
        <w:rPr>
          <w:sz w:val="24"/>
          <w:szCs w:val="24"/>
        </w:rPr>
        <w:t>9</w:t>
      </w:r>
      <w:r w:rsidR="00033D7D" w:rsidRPr="00432405">
        <w:rPr>
          <w:sz w:val="24"/>
          <w:szCs w:val="24"/>
        </w:rPr>
        <w:t xml:space="preserve">. A jelen támogatói okirat kiadására az Áht. </w:t>
      </w:r>
      <w:r w:rsidR="00EE5ADC" w:rsidRPr="00432405">
        <w:rPr>
          <w:sz w:val="24"/>
          <w:szCs w:val="24"/>
        </w:rPr>
        <w:t>48.</w:t>
      </w:r>
      <w:r w:rsidR="0052574A" w:rsidRPr="00432405">
        <w:rPr>
          <w:sz w:val="24"/>
          <w:szCs w:val="24"/>
        </w:rPr>
        <w:t> </w:t>
      </w:r>
      <w:r w:rsidR="00EE5ADC" w:rsidRPr="00432405">
        <w:rPr>
          <w:sz w:val="24"/>
          <w:szCs w:val="24"/>
        </w:rPr>
        <w:t xml:space="preserve">§ (1) </w:t>
      </w:r>
      <w:r w:rsidR="00033D7D" w:rsidRPr="00432405">
        <w:rPr>
          <w:sz w:val="24"/>
          <w:szCs w:val="24"/>
        </w:rPr>
        <w:t xml:space="preserve">bekezdés </w:t>
      </w:r>
      <w:r w:rsidR="00033D7D" w:rsidRPr="00432405">
        <w:rPr>
          <w:i/>
          <w:sz w:val="24"/>
          <w:szCs w:val="24"/>
        </w:rPr>
        <w:t>b)</w:t>
      </w:r>
      <w:r w:rsidR="00033D7D" w:rsidRPr="00432405">
        <w:rPr>
          <w:sz w:val="24"/>
          <w:szCs w:val="24"/>
        </w:rPr>
        <w:t xml:space="preserve"> pont</w:t>
      </w:r>
      <w:r w:rsidR="00EE5ADC" w:rsidRPr="00432405">
        <w:rPr>
          <w:sz w:val="24"/>
          <w:szCs w:val="24"/>
        </w:rPr>
        <w:t>,</w:t>
      </w:r>
      <w:r w:rsidR="00033D7D" w:rsidRPr="00432405">
        <w:rPr>
          <w:sz w:val="24"/>
          <w:szCs w:val="24"/>
        </w:rPr>
        <w:t xml:space="preserve"> és az </w:t>
      </w:r>
      <w:proofErr w:type="spellStart"/>
      <w:r w:rsidR="00EE5ADC" w:rsidRPr="00432405">
        <w:rPr>
          <w:sz w:val="24"/>
          <w:szCs w:val="24"/>
        </w:rPr>
        <w:t>Ávr</w:t>
      </w:r>
      <w:proofErr w:type="spellEnd"/>
      <w:r w:rsidR="00EE5ADC" w:rsidRPr="00432405">
        <w:rPr>
          <w:sz w:val="24"/>
          <w:szCs w:val="24"/>
        </w:rPr>
        <w:t>. 65/</w:t>
      </w:r>
      <w:proofErr w:type="gramStart"/>
      <w:r w:rsidR="00EE5ADC" w:rsidRPr="00432405">
        <w:rPr>
          <w:sz w:val="24"/>
          <w:szCs w:val="24"/>
        </w:rPr>
        <w:t>A.</w:t>
      </w:r>
      <w:proofErr w:type="gramEnd"/>
      <w:r w:rsidR="0052574A" w:rsidRPr="00432405">
        <w:rPr>
          <w:sz w:val="24"/>
          <w:szCs w:val="24"/>
        </w:rPr>
        <w:t> </w:t>
      </w:r>
      <w:r w:rsidR="00EE5ADC" w:rsidRPr="00432405">
        <w:rPr>
          <w:sz w:val="24"/>
          <w:szCs w:val="24"/>
        </w:rPr>
        <w:t xml:space="preserve">§ (1) </w:t>
      </w:r>
      <w:r w:rsidR="00EE5ADC" w:rsidRPr="00432405">
        <w:rPr>
          <w:i/>
          <w:sz w:val="24"/>
          <w:szCs w:val="24"/>
        </w:rPr>
        <w:t>a)</w:t>
      </w:r>
      <w:r w:rsidR="00033D7D" w:rsidRPr="00432405">
        <w:rPr>
          <w:sz w:val="24"/>
          <w:szCs w:val="24"/>
        </w:rPr>
        <w:t xml:space="preserve"> pontja alapján került sor.</w:t>
      </w:r>
    </w:p>
    <w:p w:rsidR="00033D7D" w:rsidRPr="0017641B" w:rsidRDefault="00033D7D" w:rsidP="00265CA2">
      <w:pPr>
        <w:pStyle w:val="lfej"/>
        <w:tabs>
          <w:tab w:val="clear" w:pos="4536"/>
          <w:tab w:val="clear" w:pos="9072"/>
        </w:tabs>
        <w:spacing w:after="120"/>
        <w:jc w:val="both"/>
        <w:rPr>
          <w:i/>
          <w:sz w:val="24"/>
          <w:szCs w:val="24"/>
        </w:rPr>
      </w:pPr>
      <w:r w:rsidRPr="00432405">
        <w:rPr>
          <w:sz w:val="24"/>
          <w:szCs w:val="24"/>
        </w:rPr>
        <w:t xml:space="preserve">A támogatói okirat </w:t>
      </w:r>
      <w:r w:rsidR="00D33F3D" w:rsidRPr="00432405">
        <w:rPr>
          <w:sz w:val="24"/>
          <w:szCs w:val="24"/>
        </w:rPr>
        <w:t xml:space="preserve">4 </w:t>
      </w:r>
      <w:r w:rsidRPr="00432405">
        <w:rPr>
          <w:sz w:val="24"/>
          <w:szCs w:val="24"/>
        </w:rPr>
        <w:t xml:space="preserve">db eredeti, egymással teljes egészében megegyező példányban készült, amelyből </w:t>
      </w:r>
      <w:r w:rsidR="00D33F3D" w:rsidRPr="00432405">
        <w:rPr>
          <w:sz w:val="24"/>
          <w:szCs w:val="24"/>
        </w:rPr>
        <w:t xml:space="preserve">3 </w:t>
      </w:r>
      <w:r w:rsidRPr="00432405">
        <w:rPr>
          <w:sz w:val="24"/>
          <w:szCs w:val="24"/>
        </w:rPr>
        <w:t>db a Támogatónál</w:t>
      </w:r>
      <w:r w:rsidR="00825F87">
        <w:rPr>
          <w:sz w:val="24"/>
          <w:szCs w:val="24"/>
        </w:rPr>
        <w:t xml:space="preserve"> marad</w:t>
      </w:r>
      <w:r w:rsidRPr="00432405">
        <w:rPr>
          <w:sz w:val="24"/>
          <w:szCs w:val="24"/>
        </w:rPr>
        <w:t xml:space="preserve">, </w:t>
      </w:r>
      <w:r w:rsidR="00D33F3D" w:rsidRPr="00432405">
        <w:rPr>
          <w:sz w:val="24"/>
          <w:szCs w:val="24"/>
        </w:rPr>
        <w:t xml:space="preserve">1 </w:t>
      </w:r>
      <w:r w:rsidRPr="00432405">
        <w:rPr>
          <w:sz w:val="24"/>
          <w:szCs w:val="24"/>
        </w:rPr>
        <w:t>db a Kedvezményezettnek kerül megküldésre</w:t>
      </w:r>
      <w:r w:rsidRPr="00432405">
        <w:rPr>
          <w:i/>
          <w:sz w:val="24"/>
          <w:szCs w:val="24"/>
        </w:rPr>
        <w:t>.</w:t>
      </w:r>
    </w:p>
    <w:p w:rsidR="00033D7D" w:rsidRPr="00126DF9" w:rsidRDefault="00033D7D" w:rsidP="00126DF9">
      <w:pPr>
        <w:overflowPunct/>
        <w:autoSpaceDE/>
        <w:autoSpaceDN/>
        <w:adjustRightInd/>
        <w:spacing w:before="200" w:after="200"/>
        <w:jc w:val="both"/>
        <w:textAlignment w:val="auto"/>
        <w:rPr>
          <w:b/>
          <w:bCs/>
          <w:sz w:val="24"/>
          <w:szCs w:val="24"/>
        </w:rPr>
      </w:pPr>
      <w:r w:rsidRPr="00126DF9">
        <w:rPr>
          <w:b/>
          <w:bCs/>
          <w:sz w:val="24"/>
          <w:szCs w:val="24"/>
        </w:rPr>
        <w:t xml:space="preserve">Mellékletek: </w:t>
      </w:r>
    </w:p>
    <w:p w:rsidR="00D45C7B" w:rsidRPr="00550FC0" w:rsidRDefault="00D45C7B" w:rsidP="00D45C7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50FC0">
        <w:rPr>
          <w:sz w:val="24"/>
          <w:szCs w:val="24"/>
        </w:rPr>
        <w:t>A</w:t>
      </w:r>
      <w:r>
        <w:rPr>
          <w:sz w:val="24"/>
          <w:szCs w:val="24"/>
        </w:rPr>
        <w:t>datlap</w:t>
      </w:r>
    </w:p>
    <w:p w:rsidR="00D45C7B" w:rsidRDefault="00D45C7B" w:rsidP="00D45C7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42E5D">
        <w:rPr>
          <w:sz w:val="24"/>
          <w:szCs w:val="24"/>
        </w:rPr>
        <w:t>Költségterv</w:t>
      </w:r>
    </w:p>
    <w:p w:rsidR="00F44225" w:rsidRDefault="00F44225" w:rsidP="00F44225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Szakmai beszámoló és pénzügyi elszámolás dokumentumai (Jelentés és Kitöltési útmutató; Számlaösszesítő)</w:t>
      </w:r>
    </w:p>
    <w:p w:rsidR="00D45C7B" w:rsidRDefault="00D45C7B" w:rsidP="00330486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A Kedvezményezett nyilatkozata</w:t>
      </w:r>
      <w:r w:rsidR="00330486">
        <w:rPr>
          <w:sz w:val="24"/>
          <w:szCs w:val="24"/>
        </w:rPr>
        <w:t xml:space="preserve"> </w:t>
      </w:r>
      <w:r w:rsidR="00330486" w:rsidRPr="00330486">
        <w:rPr>
          <w:sz w:val="24"/>
          <w:szCs w:val="24"/>
        </w:rPr>
        <w:t>(Függelék: Összeférhetetlenségi nyilatkozat)</w:t>
      </w:r>
    </w:p>
    <w:p w:rsidR="00D45C7B" w:rsidRDefault="00D45C7B" w:rsidP="00D45C7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Adatkezelési tájékoztató</w:t>
      </w:r>
    </w:p>
    <w:p w:rsidR="00033D7D" w:rsidRPr="00432405" w:rsidRDefault="00033D7D" w:rsidP="009D0167">
      <w:pPr>
        <w:pStyle w:val="lfej"/>
        <w:tabs>
          <w:tab w:val="clear" w:pos="4536"/>
          <w:tab w:val="clear" w:pos="9072"/>
        </w:tabs>
        <w:jc w:val="both"/>
      </w:pPr>
    </w:p>
    <w:p w:rsidR="00033D7D" w:rsidRPr="00432405" w:rsidRDefault="00033D7D" w:rsidP="009D0167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432405">
        <w:rPr>
          <w:sz w:val="24"/>
          <w:szCs w:val="24"/>
        </w:rPr>
        <w:t>Budapest, 20</w:t>
      </w:r>
      <w:r w:rsidR="00C576E8">
        <w:rPr>
          <w:sz w:val="24"/>
          <w:szCs w:val="24"/>
        </w:rPr>
        <w:t>20</w:t>
      </w:r>
      <w:r w:rsidRPr="00432405">
        <w:rPr>
          <w:sz w:val="24"/>
          <w:szCs w:val="24"/>
        </w:rPr>
        <w:t>.</w:t>
      </w:r>
    </w:p>
    <w:p w:rsidR="00751218" w:rsidRPr="00432405" w:rsidRDefault="00751218" w:rsidP="009D0167"/>
    <w:tbl>
      <w:tblPr>
        <w:tblW w:w="53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6"/>
      </w:tblGrid>
      <w:tr w:rsidR="00923E8F" w:rsidRPr="00432405" w:rsidTr="00D338BA">
        <w:trPr>
          <w:jc w:val="center"/>
        </w:trPr>
        <w:tc>
          <w:tcPr>
            <w:tcW w:w="5396" w:type="dxa"/>
          </w:tcPr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>……………………………….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>
              <w:rPr>
                <w:b/>
              </w:rPr>
              <w:t>Hizó Ferenc Krisztián</w:t>
            </w:r>
            <w:r w:rsidRPr="00432405">
              <w:rPr>
                <w:b/>
              </w:rPr>
              <w:t>,</w:t>
            </w:r>
            <w:r>
              <w:rPr>
                <w:b/>
              </w:rPr>
              <w:t xml:space="preserve"> helyettes államtitkár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 xml:space="preserve">Innovációs és Technológiai 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>Minisztérium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>Támogató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  <w:p w:rsidR="00E706CE" w:rsidRPr="00432405" w:rsidRDefault="00E706CE" w:rsidP="009D0167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</w:tc>
      </w:tr>
      <w:tr w:rsidR="00923E8F" w:rsidRPr="00432405" w:rsidTr="00D338BA">
        <w:trPr>
          <w:trHeight w:val="1336"/>
          <w:jc w:val="center"/>
        </w:trPr>
        <w:tc>
          <w:tcPr>
            <w:tcW w:w="5396" w:type="dxa"/>
          </w:tcPr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95"/>
              <w:jc w:val="both"/>
              <w:rPr>
                <w:b/>
              </w:rPr>
            </w:pPr>
            <w:proofErr w:type="spellStart"/>
            <w:r w:rsidRPr="00432405">
              <w:rPr>
                <w:b/>
              </w:rPr>
              <w:t>Ellenjegyzem</w:t>
            </w:r>
            <w:proofErr w:type="spellEnd"/>
            <w:r w:rsidRPr="00432405">
              <w:rPr>
                <w:b/>
              </w:rPr>
              <w:t>:</w:t>
            </w:r>
          </w:p>
          <w:p w:rsidR="006446A2" w:rsidRPr="00432405" w:rsidRDefault="006446A2" w:rsidP="006446A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>
              <w:rPr>
                <w:b/>
              </w:rPr>
              <w:t>Budapest, 2020. „               ”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both"/>
              <w:rPr>
                <w:b/>
              </w:rPr>
            </w:pP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>…………………………</w:t>
            </w:r>
          </w:p>
          <w:p w:rsidR="00923E8F" w:rsidRPr="00432405" w:rsidRDefault="009A184B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>
              <w:rPr>
                <w:b/>
              </w:rPr>
              <w:t>Babócsi András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>
              <w:rPr>
                <w:b/>
              </w:rPr>
              <w:t>osztályvezető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>
              <w:rPr>
                <w:b/>
              </w:rPr>
              <w:t>Ágazati Előirányzatok Főosztály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 xml:space="preserve">Innovációs és Technológiai       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>Minisztérium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432405">
              <w:rPr>
                <w:b/>
              </w:rPr>
              <w:t>pénzügyi ellenjegyző</w:t>
            </w:r>
          </w:p>
          <w:p w:rsidR="00923E8F" w:rsidRPr="00432405" w:rsidRDefault="00923E8F" w:rsidP="009D016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</w:tc>
      </w:tr>
    </w:tbl>
    <w:p w:rsidR="00155064" w:rsidRPr="00432405" w:rsidRDefault="00155064" w:rsidP="00126DF9">
      <w:pPr>
        <w:rPr>
          <w:i/>
        </w:rPr>
      </w:pPr>
    </w:p>
    <w:sectPr w:rsidR="00155064" w:rsidRPr="00432405" w:rsidSect="00126DF9">
      <w:headerReference w:type="default" r:id="rId13"/>
      <w:footerReference w:type="default" r:id="rId14"/>
      <w:pgSz w:w="11906" w:h="16838"/>
      <w:pgMar w:top="1440" w:right="1080" w:bottom="156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10F578" w15:done="0"/>
  <w15:commentEx w15:paraId="10FAA9E0" w15:done="0"/>
  <w15:commentEx w15:paraId="7CBE6348" w15:done="0"/>
  <w15:commentEx w15:paraId="1A417F40" w15:done="0"/>
  <w15:commentEx w15:paraId="5DBA6F75" w15:done="0"/>
  <w15:commentEx w15:paraId="1A8C3FB5" w15:done="0"/>
  <w15:commentEx w15:paraId="229468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BA" w:rsidRDefault="00D338BA" w:rsidP="00FB7FDA">
      <w:r>
        <w:separator/>
      </w:r>
    </w:p>
  </w:endnote>
  <w:endnote w:type="continuationSeparator" w:id="0">
    <w:p w:rsidR="00D338BA" w:rsidRDefault="00D338BA" w:rsidP="00FB7FDA">
      <w:r>
        <w:continuationSeparator/>
      </w:r>
    </w:p>
  </w:endnote>
  <w:endnote w:type="continuationNotice" w:id="1">
    <w:p w:rsidR="00D338BA" w:rsidRDefault="00D33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BA" w:rsidRDefault="00D338B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72C42">
      <w:rPr>
        <w:noProof/>
      </w:rPr>
      <w:t>1</w:t>
    </w:r>
    <w:r>
      <w:rPr>
        <w:noProof/>
      </w:rPr>
      <w:fldChar w:fldCharType="end"/>
    </w:r>
  </w:p>
  <w:p w:rsidR="00D338BA" w:rsidRDefault="00D338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BA" w:rsidRDefault="00D338BA" w:rsidP="00FB7FDA">
      <w:r>
        <w:separator/>
      </w:r>
    </w:p>
  </w:footnote>
  <w:footnote w:type="continuationSeparator" w:id="0">
    <w:p w:rsidR="00D338BA" w:rsidRDefault="00D338BA" w:rsidP="00FB7FDA">
      <w:r>
        <w:continuationSeparator/>
      </w:r>
    </w:p>
  </w:footnote>
  <w:footnote w:type="continuationNotice" w:id="1">
    <w:p w:rsidR="00D338BA" w:rsidRDefault="00D338BA"/>
  </w:footnote>
  <w:footnote w:id="2">
    <w:p w:rsidR="00472F18" w:rsidRDefault="00472F18" w:rsidP="00472F18">
      <w:pPr>
        <w:pStyle w:val="Lbjegyzetszveg"/>
      </w:pPr>
      <w:r>
        <w:rPr>
          <w:rStyle w:val="Lbjegyzet-hivatkozs"/>
        </w:rPr>
        <w:footnoteRef/>
      </w:r>
      <w:r>
        <w:t xml:space="preserve"> Módosítva 2020. április 3-án (</w:t>
      </w:r>
      <w:proofErr w:type="gramStart"/>
      <w:r>
        <w:t>C(</w:t>
      </w:r>
      <w:proofErr w:type="gramEnd"/>
      <w:r>
        <w:t xml:space="preserve">2020) 2215 </w:t>
      </w:r>
      <w:proofErr w:type="spellStart"/>
      <w:r>
        <w:t>final</w:t>
      </w:r>
      <w:proofErr w:type="spellEnd"/>
      <w:r>
        <w:t xml:space="preserve"> sz. bizottsági közlemény), május 8-án (C(2020) 3156 </w:t>
      </w:r>
      <w:proofErr w:type="spellStart"/>
      <w:r>
        <w:t>final</w:t>
      </w:r>
      <w:proofErr w:type="spellEnd"/>
      <w:r>
        <w:t xml:space="preserve"> sz. bizottsági közlemény) és június 29-én (C(2020) 4509 </w:t>
      </w:r>
      <w:proofErr w:type="spellStart"/>
      <w:r>
        <w:t>final</w:t>
      </w:r>
      <w:proofErr w:type="spellEnd"/>
      <w:r>
        <w:t xml:space="preserve"> sz. bizottsági közlemény).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BA" w:rsidRDefault="00D338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851"/>
        </w:tabs>
        <w:ind w:left="851" w:firstLine="426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929"/>
        </w:tabs>
        <w:ind w:left="929" w:firstLine="1146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929"/>
        </w:tabs>
        <w:ind w:left="929" w:firstLine="1866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929"/>
        </w:tabs>
        <w:ind w:left="929" w:firstLine="2586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929"/>
        </w:tabs>
        <w:ind w:left="929" w:firstLine="3306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929"/>
        </w:tabs>
        <w:ind w:left="929" w:firstLine="402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929"/>
        </w:tabs>
        <w:ind w:left="929" w:firstLine="4746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929"/>
        </w:tabs>
        <w:ind w:left="929" w:firstLine="5466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929"/>
        </w:tabs>
        <w:ind w:left="929" w:firstLine="6186"/>
      </w:pPr>
      <w:rPr>
        <w:rFonts w:hint="default"/>
        <w:color w:val="000000"/>
        <w:position w:val="0"/>
        <w:sz w:val="24"/>
      </w:rPr>
    </w:lvl>
  </w:abstractNum>
  <w:abstractNum w:abstractNumId="1">
    <w:nsid w:val="00C362F7"/>
    <w:multiLevelType w:val="hybridMultilevel"/>
    <w:tmpl w:val="F07A1934"/>
    <w:lvl w:ilvl="0" w:tplc="D3087318">
      <w:start w:val="20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0C47"/>
    <w:multiLevelType w:val="hybridMultilevel"/>
    <w:tmpl w:val="7AEADB58"/>
    <w:lvl w:ilvl="0" w:tplc="4D645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D63038"/>
    <w:multiLevelType w:val="hybridMultilevel"/>
    <w:tmpl w:val="97EA88A8"/>
    <w:lvl w:ilvl="0" w:tplc="252ED0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BCD"/>
    <w:multiLevelType w:val="hybridMultilevel"/>
    <w:tmpl w:val="86BC730A"/>
    <w:lvl w:ilvl="0" w:tplc="040E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97676"/>
    <w:multiLevelType w:val="hybridMultilevel"/>
    <w:tmpl w:val="BF2EC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451AC"/>
    <w:multiLevelType w:val="hybridMultilevel"/>
    <w:tmpl w:val="64EC2B04"/>
    <w:lvl w:ilvl="0" w:tplc="3BCA02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0C62"/>
    <w:multiLevelType w:val="hybridMultilevel"/>
    <w:tmpl w:val="6018DF68"/>
    <w:lvl w:ilvl="0" w:tplc="040E0017">
      <w:start w:val="1"/>
      <w:numFmt w:val="lowerLetter"/>
      <w:lvlText w:val="%1)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D2957A5"/>
    <w:multiLevelType w:val="hybridMultilevel"/>
    <w:tmpl w:val="9C8064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73348"/>
    <w:multiLevelType w:val="hybridMultilevel"/>
    <w:tmpl w:val="83AAB6D2"/>
    <w:lvl w:ilvl="0" w:tplc="F808075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66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722C1"/>
    <w:multiLevelType w:val="hybridMultilevel"/>
    <w:tmpl w:val="3CCCC89C"/>
    <w:lvl w:ilvl="0" w:tplc="D8E0911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04577"/>
    <w:multiLevelType w:val="hybridMultilevel"/>
    <w:tmpl w:val="AA2C0CFC"/>
    <w:lvl w:ilvl="0" w:tplc="6DBC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6475"/>
    <w:multiLevelType w:val="hybridMultilevel"/>
    <w:tmpl w:val="8B5CC74E"/>
    <w:lvl w:ilvl="0" w:tplc="CD444E2E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A9E8B80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B724F1"/>
    <w:multiLevelType w:val="hybridMultilevel"/>
    <w:tmpl w:val="259A0020"/>
    <w:lvl w:ilvl="0" w:tplc="0A887A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A275D3"/>
    <w:multiLevelType w:val="hybridMultilevel"/>
    <w:tmpl w:val="37F4E5EA"/>
    <w:lvl w:ilvl="0" w:tplc="D72AD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A69EB"/>
    <w:multiLevelType w:val="hybridMultilevel"/>
    <w:tmpl w:val="B664BC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916E2"/>
    <w:multiLevelType w:val="hybridMultilevel"/>
    <w:tmpl w:val="0944BB06"/>
    <w:lvl w:ilvl="0" w:tplc="D7D47C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B6178"/>
    <w:multiLevelType w:val="multilevel"/>
    <w:tmpl w:val="F4D419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787D48"/>
    <w:multiLevelType w:val="hybridMultilevel"/>
    <w:tmpl w:val="266E8E52"/>
    <w:lvl w:ilvl="0" w:tplc="5148C084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266D9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8E1B38"/>
    <w:multiLevelType w:val="multilevel"/>
    <w:tmpl w:val="0DEC6E0E"/>
    <w:lvl w:ilvl="0">
      <w:start w:val="1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</w:rPr>
    </w:lvl>
  </w:abstractNum>
  <w:abstractNum w:abstractNumId="21">
    <w:nsid w:val="36F7579B"/>
    <w:multiLevelType w:val="hybridMultilevel"/>
    <w:tmpl w:val="D98C784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035202"/>
    <w:multiLevelType w:val="multilevel"/>
    <w:tmpl w:val="B1A45F2E"/>
    <w:lvl w:ilvl="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A6B68FC"/>
    <w:multiLevelType w:val="hybridMultilevel"/>
    <w:tmpl w:val="FD9A8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A2F56"/>
    <w:multiLevelType w:val="hybridMultilevel"/>
    <w:tmpl w:val="647EAC80"/>
    <w:lvl w:ilvl="0" w:tplc="4D6454C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056749"/>
    <w:multiLevelType w:val="hybridMultilevel"/>
    <w:tmpl w:val="346C8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30D63"/>
    <w:multiLevelType w:val="hybridMultilevel"/>
    <w:tmpl w:val="E8D0F2DE"/>
    <w:lvl w:ilvl="0" w:tplc="424E2138">
      <w:start w:val="28"/>
      <w:numFmt w:val="lowerLetter"/>
      <w:lvlText w:val="%1.)"/>
      <w:lvlJc w:val="left"/>
      <w:pPr>
        <w:ind w:left="1092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CA0924"/>
    <w:multiLevelType w:val="hybridMultilevel"/>
    <w:tmpl w:val="D34EE5F6"/>
    <w:lvl w:ilvl="0" w:tplc="4D6454C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45F504F0"/>
    <w:multiLevelType w:val="hybridMultilevel"/>
    <w:tmpl w:val="71569056"/>
    <w:lvl w:ilvl="0" w:tplc="6BE6C162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D9C178F"/>
    <w:multiLevelType w:val="hybridMultilevel"/>
    <w:tmpl w:val="E5CEC3D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695AC9"/>
    <w:multiLevelType w:val="hybridMultilevel"/>
    <w:tmpl w:val="B2C47AA2"/>
    <w:lvl w:ilvl="0" w:tplc="FF4E0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F4487"/>
    <w:multiLevelType w:val="hybridMultilevel"/>
    <w:tmpl w:val="48E87B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833A05"/>
    <w:multiLevelType w:val="hybridMultilevel"/>
    <w:tmpl w:val="669CFBDC"/>
    <w:lvl w:ilvl="0" w:tplc="E5FEE4A6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5A557E6"/>
    <w:multiLevelType w:val="multilevel"/>
    <w:tmpl w:val="A76A11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>
    <w:nsid w:val="5C2D0636"/>
    <w:multiLevelType w:val="multilevel"/>
    <w:tmpl w:val="65EA319C"/>
    <w:lvl w:ilvl="0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</w:rPr>
    </w:lvl>
  </w:abstractNum>
  <w:abstractNum w:abstractNumId="36">
    <w:nsid w:val="601561D5"/>
    <w:multiLevelType w:val="hybridMultilevel"/>
    <w:tmpl w:val="E45EA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E49B5"/>
    <w:multiLevelType w:val="hybridMultilevel"/>
    <w:tmpl w:val="D44ACA7A"/>
    <w:lvl w:ilvl="0" w:tplc="4D6454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A1A0F"/>
    <w:multiLevelType w:val="hybridMultilevel"/>
    <w:tmpl w:val="A79E00A4"/>
    <w:lvl w:ilvl="0" w:tplc="56624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13E4003"/>
    <w:multiLevelType w:val="hybridMultilevel"/>
    <w:tmpl w:val="06B0CD80"/>
    <w:lvl w:ilvl="0" w:tplc="040E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85FEE"/>
    <w:multiLevelType w:val="hybridMultilevel"/>
    <w:tmpl w:val="B66CD54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6495B15"/>
    <w:multiLevelType w:val="hybridMultilevel"/>
    <w:tmpl w:val="0B60E5E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7B1E53"/>
    <w:multiLevelType w:val="hybridMultilevel"/>
    <w:tmpl w:val="1ECE381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B7357B8"/>
    <w:multiLevelType w:val="hybridMultilevel"/>
    <w:tmpl w:val="8266FC6E"/>
    <w:lvl w:ilvl="0" w:tplc="B296C8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A3F32"/>
    <w:multiLevelType w:val="hybridMultilevel"/>
    <w:tmpl w:val="7A440BB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6E7A1E6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46">
    <w:nsid w:val="708739EE"/>
    <w:multiLevelType w:val="hybridMultilevel"/>
    <w:tmpl w:val="6360B06A"/>
    <w:lvl w:ilvl="0" w:tplc="EC2AC6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AC12A8"/>
    <w:multiLevelType w:val="hybridMultilevel"/>
    <w:tmpl w:val="D124EDA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73E86074"/>
    <w:multiLevelType w:val="hybridMultilevel"/>
    <w:tmpl w:val="FBAA5DEA"/>
    <w:lvl w:ilvl="0" w:tplc="6874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3F26BA0"/>
    <w:multiLevelType w:val="hybridMultilevel"/>
    <w:tmpl w:val="EEA841F8"/>
    <w:lvl w:ilvl="0" w:tplc="3730AD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E8730D"/>
    <w:multiLevelType w:val="hybridMultilevel"/>
    <w:tmpl w:val="FE84D748"/>
    <w:lvl w:ilvl="0" w:tplc="6F7C771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7B52571D"/>
    <w:multiLevelType w:val="hybridMultilevel"/>
    <w:tmpl w:val="EBA266A2"/>
    <w:lvl w:ilvl="0" w:tplc="EC2AC6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25"/>
  </w:num>
  <w:num w:numId="4">
    <w:abstractNumId w:val="32"/>
  </w:num>
  <w:num w:numId="5">
    <w:abstractNumId w:val="48"/>
  </w:num>
  <w:num w:numId="6">
    <w:abstractNumId w:val="35"/>
  </w:num>
  <w:num w:numId="7">
    <w:abstractNumId w:val="6"/>
  </w:num>
  <w:num w:numId="8">
    <w:abstractNumId w:val="10"/>
  </w:num>
  <w:num w:numId="9">
    <w:abstractNumId w:val="9"/>
  </w:num>
  <w:num w:numId="10">
    <w:abstractNumId w:val="40"/>
  </w:num>
  <w:num w:numId="11">
    <w:abstractNumId w:val="18"/>
  </w:num>
  <w:num w:numId="12">
    <w:abstractNumId w:val="12"/>
  </w:num>
  <w:num w:numId="13">
    <w:abstractNumId w:val="51"/>
  </w:num>
  <w:num w:numId="14">
    <w:abstractNumId w:val="2"/>
  </w:num>
  <w:num w:numId="15">
    <w:abstractNumId w:val="13"/>
  </w:num>
  <w:num w:numId="16">
    <w:abstractNumId w:val="37"/>
  </w:num>
  <w:num w:numId="17">
    <w:abstractNumId w:val="24"/>
  </w:num>
  <w:num w:numId="18">
    <w:abstractNumId w:val="28"/>
  </w:num>
  <w:num w:numId="19">
    <w:abstractNumId w:val="27"/>
  </w:num>
  <w:num w:numId="20">
    <w:abstractNumId w:val="3"/>
  </w:num>
  <w:num w:numId="21">
    <w:abstractNumId w:val="19"/>
  </w:num>
  <w:num w:numId="22">
    <w:abstractNumId w:val="38"/>
  </w:num>
  <w:num w:numId="23">
    <w:abstractNumId w:val="23"/>
  </w:num>
  <w:num w:numId="24">
    <w:abstractNumId w:val="39"/>
  </w:num>
  <w:num w:numId="25">
    <w:abstractNumId w:val="17"/>
  </w:num>
  <w:num w:numId="26">
    <w:abstractNumId w:val="4"/>
  </w:num>
  <w:num w:numId="27">
    <w:abstractNumId w:val="21"/>
  </w:num>
  <w:num w:numId="28">
    <w:abstractNumId w:val="50"/>
  </w:num>
  <w:num w:numId="29">
    <w:abstractNumId w:val="22"/>
  </w:num>
  <w:num w:numId="30">
    <w:abstractNumId w:val="34"/>
  </w:num>
  <w:num w:numId="31">
    <w:abstractNumId w:val="36"/>
  </w:num>
  <w:num w:numId="32">
    <w:abstractNumId w:val="41"/>
  </w:num>
  <w:num w:numId="33">
    <w:abstractNumId w:val="1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43"/>
  </w:num>
  <w:num w:numId="37">
    <w:abstractNumId w:val="15"/>
  </w:num>
  <w:num w:numId="38">
    <w:abstractNumId w:val="31"/>
  </w:num>
  <w:num w:numId="39">
    <w:abstractNumId w:val="49"/>
  </w:num>
  <w:num w:numId="40">
    <w:abstractNumId w:val="7"/>
  </w:num>
  <w:num w:numId="41">
    <w:abstractNumId w:val="5"/>
  </w:num>
  <w:num w:numId="42">
    <w:abstractNumId w:val="1"/>
  </w:num>
  <w:num w:numId="43">
    <w:abstractNumId w:val="46"/>
  </w:num>
  <w:num w:numId="44">
    <w:abstractNumId w:val="42"/>
  </w:num>
  <w:num w:numId="45">
    <w:abstractNumId w:val="0"/>
  </w:num>
  <w:num w:numId="46">
    <w:abstractNumId w:val="14"/>
  </w:num>
  <w:num w:numId="47">
    <w:abstractNumId w:val="47"/>
  </w:num>
  <w:num w:numId="48">
    <w:abstractNumId w:val="30"/>
  </w:num>
  <w:num w:numId="49">
    <w:abstractNumId w:val="16"/>
  </w:num>
  <w:num w:numId="50">
    <w:abstractNumId w:val="20"/>
  </w:num>
  <w:num w:numId="51">
    <w:abstractNumId w:val="33"/>
  </w:num>
  <w:num w:numId="52">
    <w:abstractNumId w:val="29"/>
  </w:num>
  <w:num w:numId="53">
    <w:abstractNumId w:val="2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maria Podmaniczky">
    <w15:presenceInfo w15:providerId="Windows Live" w15:userId="e1f010848caaf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B3"/>
    <w:rsid w:val="000051D4"/>
    <w:rsid w:val="00007B7E"/>
    <w:rsid w:val="00010E3F"/>
    <w:rsid w:val="000111F3"/>
    <w:rsid w:val="000127A2"/>
    <w:rsid w:val="00015109"/>
    <w:rsid w:val="00017D28"/>
    <w:rsid w:val="00021AD2"/>
    <w:rsid w:val="000248A2"/>
    <w:rsid w:val="0002574E"/>
    <w:rsid w:val="000261B5"/>
    <w:rsid w:val="0003071C"/>
    <w:rsid w:val="00030910"/>
    <w:rsid w:val="0003193F"/>
    <w:rsid w:val="00033D7D"/>
    <w:rsid w:val="000371AB"/>
    <w:rsid w:val="00040D49"/>
    <w:rsid w:val="00042A50"/>
    <w:rsid w:val="000448B5"/>
    <w:rsid w:val="00044CC6"/>
    <w:rsid w:val="0004542C"/>
    <w:rsid w:val="000512D1"/>
    <w:rsid w:val="00052799"/>
    <w:rsid w:val="00052F84"/>
    <w:rsid w:val="000547DA"/>
    <w:rsid w:val="00054DB3"/>
    <w:rsid w:val="00055D91"/>
    <w:rsid w:val="0006128A"/>
    <w:rsid w:val="000615E9"/>
    <w:rsid w:val="00062A44"/>
    <w:rsid w:val="00064F4F"/>
    <w:rsid w:val="00065916"/>
    <w:rsid w:val="000754BA"/>
    <w:rsid w:val="000767D3"/>
    <w:rsid w:val="00081A1C"/>
    <w:rsid w:val="0008229F"/>
    <w:rsid w:val="00083CFD"/>
    <w:rsid w:val="00084B02"/>
    <w:rsid w:val="00084B79"/>
    <w:rsid w:val="000877DE"/>
    <w:rsid w:val="000916EB"/>
    <w:rsid w:val="00091CBE"/>
    <w:rsid w:val="00092140"/>
    <w:rsid w:val="00093690"/>
    <w:rsid w:val="000954C1"/>
    <w:rsid w:val="000A418B"/>
    <w:rsid w:val="000A433A"/>
    <w:rsid w:val="000A5113"/>
    <w:rsid w:val="000A5C30"/>
    <w:rsid w:val="000A6EDB"/>
    <w:rsid w:val="000B43C7"/>
    <w:rsid w:val="000B4CE5"/>
    <w:rsid w:val="000B50F9"/>
    <w:rsid w:val="000B551F"/>
    <w:rsid w:val="000C055D"/>
    <w:rsid w:val="000C12E9"/>
    <w:rsid w:val="000C3442"/>
    <w:rsid w:val="000C5456"/>
    <w:rsid w:val="000C6D9D"/>
    <w:rsid w:val="000C7AD0"/>
    <w:rsid w:val="000D3A02"/>
    <w:rsid w:val="000D5113"/>
    <w:rsid w:val="000D68D1"/>
    <w:rsid w:val="000D7AD8"/>
    <w:rsid w:val="000D7D66"/>
    <w:rsid w:val="000E16B1"/>
    <w:rsid w:val="000E34DA"/>
    <w:rsid w:val="000E3A8E"/>
    <w:rsid w:val="000E4F25"/>
    <w:rsid w:val="000E518F"/>
    <w:rsid w:val="000E5200"/>
    <w:rsid w:val="000E5636"/>
    <w:rsid w:val="000E6761"/>
    <w:rsid w:val="000F032C"/>
    <w:rsid w:val="000F3C7E"/>
    <w:rsid w:val="000F4A32"/>
    <w:rsid w:val="000F4D25"/>
    <w:rsid w:val="000F5BAB"/>
    <w:rsid w:val="000F626A"/>
    <w:rsid w:val="000F7F8D"/>
    <w:rsid w:val="00100FD5"/>
    <w:rsid w:val="001011EC"/>
    <w:rsid w:val="00105258"/>
    <w:rsid w:val="00105DC3"/>
    <w:rsid w:val="001062B0"/>
    <w:rsid w:val="0010653E"/>
    <w:rsid w:val="00106905"/>
    <w:rsid w:val="001073A8"/>
    <w:rsid w:val="001076BB"/>
    <w:rsid w:val="00111349"/>
    <w:rsid w:val="00111FD3"/>
    <w:rsid w:val="0011232E"/>
    <w:rsid w:val="00112B63"/>
    <w:rsid w:val="00115858"/>
    <w:rsid w:val="0011782D"/>
    <w:rsid w:val="00120A2B"/>
    <w:rsid w:val="00121A8C"/>
    <w:rsid w:val="001243D8"/>
    <w:rsid w:val="00125E5B"/>
    <w:rsid w:val="00126DF9"/>
    <w:rsid w:val="001316D8"/>
    <w:rsid w:val="00132086"/>
    <w:rsid w:val="0013292E"/>
    <w:rsid w:val="001342E3"/>
    <w:rsid w:val="0014177A"/>
    <w:rsid w:val="00141F7A"/>
    <w:rsid w:val="00151DFA"/>
    <w:rsid w:val="0015462A"/>
    <w:rsid w:val="00155064"/>
    <w:rsid w:val="001559AC"/>
    <w:rsid w:val="00155DDB"/>
    <w:rsid w:val="00167925"/>
    <w:rsid w:val="001714D5"/>
    <w:rsid w:val="00171AE2"/>
    <w:rsid w:val="00172347"/>
    <w:rsid w:val="00173ED7"/>
    <w:rsid w:val="00173F17"/>
    <w:rsid w:val="00174D88"/>
    <w:rsid w:val="00174F06"/>
    <w:rsid w:val="00175BBF"/>
    <w:rsid w:val="0017641B"/>
    <w:rsid w:val="00176DD1"/>
    <w:rsid w:val="00176F4C"/>
    <w:rsid w:val="001815C3"/>
    <w:rsid w:val="00195213"/>
    <w:rsid w:val="00195836"/>
    <w:rsid w:val="0019651E"/>
    <w:rsid w:val="001972D5"/>
    <w:rsid w:val="001A1D0E"/>
    <w:rsid w:val="001A34B4"/>
    <w:rsid w:val="001A5F01"/>
    <w:rsid w:val="001B0602"/>
    <w:rsid w:val="001B2C76"/>
    <w:rsid w:val="001B58BA"/>
    <w:rsid w:val="001B5EA0"/>
    <w:rsid w:val="001B6E49"/>
    <w:rsid w:val="001C1979"/>
    <w:rsid w:val="001C2818"/>
    <w:rsid w:val="001C2AA4"/>
    <w:rsid w:val="001C3782"/>
    <w:rsid w:val="001C3FE2"/>
    <w:rsid w:val="001C4436"/>
    <w:rsid w:val="001C55A9"/>
    <w:rsid w:val="001C78FB"/>
    <w:rsid w:val="001D1ED2"/>
    <w:rsid w:val="001D2C58"/>
    <w:rsid w:val="001D388A"/>
    <w:rsid w:val="001D45E0"/>
    <w:rsid w:val="001D5A3D"/>
    <w:rsid w:val="001E10A3"/>
    <w:rsid w:val="001E1B20"/>
    <w:rsid w:val="001E3698"/>
    <w:rsid w:val="001E74C6"/>
    <w:rsid w:val="001F20DC"/>
    <w:rsid w:val="001F2306"/>
    <w:rsid w:val="001F4004"/>
    <w:rsid w:val="00206088"/>
    <w:rsid w:val="002065F9"/>
    <w:rsid w:val="0020682B"/>
    <w:rsid w:val="00206C98"/>
    <w:rsid w:val="00214BD5"/>
    <w:rsid w:val="00214F31"/>
    <w:rsid w:val="00220FEE"/>
    <w:rsid w:val="002216BB"/>
    <w:rsid w:val="00223CD8"/>
    <w:rsid w:val="00224D6E"/>
    <w:rsid w:val="00226D46"/>
    <w:rsid w:val="00232D24"/>
    <w:rsid w:val="002354E4"/>
    <w:rsid w:val="0023623F"/>
    <w:rsid w:val="0023624A"/>
    <w:rsid w:val="00237199"/>
    <w:rsid w:val="00241EB0"/>
    <w:rsid w:val="0024432D"/>
    <w:rsid w:val="00245B3D"/>
    <w:rsid w:val="00247A81"/>
    <w:rsid w:val="00247F07"/>
    <w:rsid w:val="00250849"/>
    <w:rsid w:val="0025195A"/>
    <w:rsid w:val="0025225F"/>
    <w:rsid w:val="002541B4"/>
    <w:rsid w:val="00255DD4"/>
    <w:rsid w:val="00260EA4"/>
    <w:rsid w:val="00265CA2"/>
    <w:rsid w:val="00270699"/>
    <w:rsid w:val="00272173"/>
    <w:rsid w:val="00272E1D"/>
    <w:rsid w:val="002750D6"/>
    <w:rsid w:val="00275C0E"/>
    <w:rsid w:val="002815EF"/>
    <w:rsid w:val="00281E7C"/>
    <w:rsid w:val="002833C3"/>
    <w:rsid w:val="002856C2"/>
    <w:rsid w:val="0028676E"/>
    <w:rsid w:val="002906E9"/>
    <w:rsid w:val="002915F3"/>
    <w:rsid w:val="00292D05"/>
    <w:rsid w:val="00295342"/>
    <w:rsid w:val="00295CCF"/>
    <w:rsid w:val="0029694A"/>
    <w:rsid w:val="002A423B"/>
    <w:rsid w:val="002B5CAD"/>
    <w:rsid w:val="002B6793"/>
    <w:rsid w:val="002C06C0"/>
    <w:rsid w:val="002C1A0F"/>
    <w:rsid w:val="002C3493"/>
    <w:rsid w:val="002C3818"/>
    <w:rsid w:val="002C4AC1"/>
    <w:rsid w:val="002C631C"/>
    <w:rsid w:val="002C7B66"/>
    <w:rsid w:val="002D114E"/>
    <w:rsid w:val="002D5B40"/>
    <w:rsid w:val="002D6270"/>
    <w:rsid w:val="002E1336"/>
    <w:rsid w:val="002E230C"/>
    <w:rsid w:val="002E5256"/>
    <w:rsid w:val="002E6281"/>
    <w:rsid w:val="002E72DC"/>
    <w:rsid w:val="002E7DAE"/>
    <w:rsid w:val="002F007E"/>
    <w:rsid w:val="002F0BD5"/>
    <w:rsid w:val="002F1ABC"/>
    <w:rsid w:val="002F2D80"/>
    <w:rsid w:val="002F49F0"/>
    <w:rsid w:val="0030171E"/>
    <w:rsid w:val="00304395"/>
    <w:rsid w:val="00304A51"/>
    <w:rsid w:val="0030519A"/>
    <w:rsid w:val="00305D6E"/>
    <w:rsid w:val="00306EC4"/>
    <w:rsid w:val="00311287"/>
    <w:rsid w:val="00312105"/>
    <w:rsid w:val="00313C21"/>
    <w:rsid w:val="00316342"/>
    <w:rsid w:val="00317546"/>
    <w:rsid w:val="00320C19"/>
    <w:rsid w:val="003211BE"/>
    <w:rsid w:val="003213B2"/>
    <w:rsid w:val="0032228B"/>
    <w:rsid w:val="00322AD2"/>
    <w:rsid w:val="00323433"/>
    <w:rsid w:val="00326ADC"/>
    <w:rsid w:val="00330486"/>
    <w:rsid w:val="00331742"/>
    <w:rsid w:val="00332B8E"/>
    <w:rsid w:val="00332DA9"/>
    <w:rsid w:val="00333252"/>
    <w:rsid w:val="0033431B"/>
    <w:rsid w:val="00336318"/>
    <w:rsid w:val="00337605"/>
    <w:rsid w:val="0034061F"/>
    <w:rsid w:val="00340B51"/>
    <w:rsid w:val="00345010"/>
    <w:rsid w:val="00345CED"/>
    <w:rsid w:val="003479EA"/>
    <w:rsid w:val="00350C6A"/>
    <w:rsid w:val="003533F5"/>
    <w:rsid w:val="00354AE4"/>
    <w:rsid w:val="00355CAB"/>
    <w:rsid w:val="00356A3D"/>
    <w:rsid w:val="0036002B"/>
    <w:rsid w:val="00363136"/>
    <w:rsid w:val="003637B9"/>
    <w:rsid w:val="003710A4"/>
    <w:rsid w:val="00373748"/>
    <w:rsid w:val="00374C33"/>
    <w:rsid w:val="00375E0B"/>
    <w:rsid w:val="00375E0F"/>
    <w:rsid w:val="0037612B"/>
    <w:rsid w:val="0037614C"/>
    <w:rsid w:val="003769BE"/>
    <w:rsid w:val="003811CF"/>
    <w:rsid w:val="00383084"/>
    <w:rsid w:val="0038716B"/>
    <w:rsid w:val="003926A5"/>
    <w:rsid w:val="00394F78"/>
    <w:rsid w:val="00395B89"/>
    <w:rsid w:val="00395D83"/>
    <w:rsid w:val="00397E09"/>
    <w:rsid w:val="003A0643"/>
    <w:rsid w:val="003A24C5"/>
    <w:rsid w:val="003A36A8"/>
    <w:rsid w:val="003A629B"/>
    <w:rsid w:val="003A7EF2"/>
    <w:rsid w:val="003B29B4"/>
    <w:rsid w:val="003B2A9B"/>
    <w:rsid w:val="003B404E"/>
    <w:rsid w:val="003B4397"/>
    <w:rsid w:val="003B509B"/>
    <w:rsid w:val="003B6C92"/>
    <w:rsid w:val="003C011C"/>
    <w:rsid w:val="003C09AC"/>
    <w:rsid w:val="003C179A"/>
    <w:rsid w:val="003C325F"/>
    <w:rsid w:val="003C34F6"/>
    <w:rsid w:val="003C3FE8"/>
    <w:rsid w:val="003C6B53"/>
    <w:rsid w:val="003C7CE3"/>
    <w:rsid w:val="003D14FD"/>
    <w:rsid w:val="003D2D86"/>
    <w:rsid w:val="003D2F4D"/>
    <w:rsid w:val="003D4279"/>
    <w:rsid w:val="003D552D"/>
    <w:rsid w:val="003D5BCE"/>
    <w:rsid w:val="003E0A62"/>
    <w:rsid w:val="003E148B"/>
    <w:rsid w:val="003E1F8C"/>
    <w:rsid w:val="003E4D93"/>
    <w:rsid w:val="003E74C2"/>
    <w:rsid w:val="003E773F"/>
    <w:rsid w:val="003E7F39"/>
    <w:rsid w:val="003F06DB"/>
    <w:rsid w:val="003F6AF3"/>
    <w:rsid w:val="00400F05"/>
    <w:rsid w:val="0040157C"/>
    <w:rsid w:val="00401D1A"/>
    <w:rsid w:val="00407025"/>
    <w:rsid w:val="00407578"/>
    <w:rsid w:val="0040758D"/>
    <w:rsid w:val="00411A21"/>
    <w:rsid w:val="00413A6B"/>
    <w:rsid w:val="00413EC9"/>
    <w:rsid w:val="00414F46"/>
    <w:rsid w:val="0041507F"/>
    <w:rsid w:val="0041528E"/>
    <w:rsid w:val="0041689A"/>
    <w:rsid w:val="00416F51"/>
    <w:rsid w:val="004175D2"/>
    <w:rsid w:val="004176B5"/>
    <w:rsid w:val="00420427"/>
    <w:rsid w:val="00420659"/>
    <w:rsid w:val="00421253"/>
    <w:rsid w:val="00422536"/>
    <w:rsid w:val="00423DC4"/>
    <w:rsid w:val="00425BF6"/>
    <w:rsid w:val="00426A39"/>
    <w:rsid w:val="0042729D"/>
    <w:rsid w:val="00427FD4"/>
    <w:rsid w:val="004312AE"/>
    <w:rsid w:val="00432405"/>
    <w:rsid w:val="0043366B"/>
    <w:rsid w:val="00433CA1"/>
    <w:rsid w:val="00434A96"/>
    <w:rsid w:val="00435624"/>
    <w:rsid w:val="004364ED"/>
    <w:rsid w:val="00437D30"/>
    <w:rsid w:val="004431EC"/>
    <w:rsid w:val="004450BC"/>
    <w:rsid w:val="00446225"/>
    <w:rsid w:val="0044678A"/>
    <w:rsid w:val="00447885"/>
    <w:rsid w:val="00447AC6"/>
    <w:rsid w:val="0045428D"/>
    <w:rsid w:val="004551A6"/>
    <w:rsid w:val="00456A8C"/>
    <w:rsid w:val="004605C0"/>
    <w:rsid w:val="00461FAD"/>
    <w:rsid w:val="00462B02"/>
    <w:rsid w:val="00463161"/>
    <w:rsid w:val="00464CE9"/>
    <w:rsid w:val="004656A4"/>
    <w:rsid w:val="00465FB3"/>
    <w:rsid w:val="004678A6"/>
    <w:rsid w:val="0047214E"/>
    <w:rsid w:val="00472F18"/>
    <w:rsid w:val="004745EB"/>
    <w:rsid w:val="00480FAC"/>
    <w:rsid w:val="004813FC"/>
    <w:rsid w:val="00485F67"/>
    <w:rsid w:val="00487A7B"/>
    <w:rsid w:val="00490866"/>
    <w:rsid w:val="004930EB"/>
    <w:rsid w:val="0049383F"/>
    <w:rsid w:val="00494B20"/>
    <w:rsid w:val="00496932"/>
    <w:rsid w:val="00497A63"/>
    <w:rsid w:val="004A10AC"/>
    <w:rsid w:val="004A1567"/>
    <w:rsid w:val="004A4604"/>
    <w:rsid w:val="004A7426"/>
    <w:rsid w:val="004A7C53"/>
    <w:rsid w:val="004B28B5"/>
    <w:rsid w:val="004B6F20"/>
    <w:rsid w:val="004B7216"/>
    <w:rsid w:val="004C0C95"/>
    <w:rsid w:val="004C58FE"/>
    <w:rsid w:val="004C625F"/>
    <w:rsid w:val="004C6857"/>
    <w:rsid w:val="004C6AD6"/>
    <w:rsid w:val="004C7566"/>
    <w:rsid w:val="004D16FF"/>
    <w:rsid w:val="004D30CD"/>
    <w:rsid w:val="004D5014"/>
    <w:rsid w:val="004D53E5"/>
    <w:rsid w:val="004D5518"/>
    <w:rsid w:val="004D760F"/>
    <w:rsid w:val="004E07BE"/>
    <w:rsid w:val="004E1F4F"/>
    <w:rsid w:val="004E3641"/>
    <w:rsid w:val="004E3C12"/>
    <w:rsid w:val="004E68C6"/>
    <w:rsid w:val="004F0BDB"/>
    <w:rsid w:val="004F1BA5"/>
    <w:rsid w:val="004F2298"/>
    <w:rsid w:val="004F3957"/>
    <w:rsid w:val="004F5049"/>
    <w:rsid w:val="004F60BD"/>
    <w:rsid w:val="004F62D7"/>
    <w:rsid w:val="004F6480"/>
    <w:rsid w:val="004F6D61"/>
    <w:rsid w:val="004F7D2B"/>
    <w:rsid w:val="004F7E19"/>
    <w:rsid w:val="00501C6F"/>
    <w:rsid w:val="00506589"/>
    <w:rsid w:val="005072DB"/>
    <w:rsid w:val="00507D83"/>
    <w:rsid w:val="0051100B"/>
    <w:rsid w:val="005121CB"/>
    <w:rsid w:val="005127AE"/>
    <w:rsid w:val="00513910"/>
    <w:rsid w:val="005142D3"/>
    <w:rsid w:val="0051712E"/>
    <w:rsid w:val="00517ACB"/>
    <w:rsid w:val="0052088C"/>
    <w:rsid w:val="00520C37"/>
    <w:rsid w:val="005217ED"/>
    <w:rsid w:val="00524691"/>
    <w:rsid w:val="00524F3B"/>
    <w:rsid w:val="005252F3"/>
    <w:rsid w:val="0052574A"/>
    <w:rsid w:val="005318B7"/>
    <w:rsid w:val="00531D8D"/>
    <w:rsid w:val="005328D3"/>
    <w:rsid w:val="00534B90"/>
    <w:rsid w:val="005418F5"/>
    <w:rsid w:val="00544535"/>
    <w:rsid w:val="00545B77"/>
    <w:rsid w:val="00546CA6"/>
    <w:rsid w:val="005505E9"/>
    <w:rsid w:val="005506EE"/>
    <w:rsid w:val="00550FAF"/>
    <w:rsid w:val="005525B9"/>
    <w:rsid w:val="00555A83"/>
    <w:rsid w:val="00563C92"/>
    <w:rsid w:val="005669CC"/>
    <w:rsid w:val="00576674"/>
    <w:rsid w:val="0057711B"/>
    <w:rsid w:val="005805A4"/>
    <w:rsid w:val="0058061F"/>
    <w:rsid w:val="00581F25"/>
    <w:rsid w:val="00582110"/>
    <w:rsid w:val="00583634"/>
    <w:rsid w:val="0058634A"/>
    <w:rsid w:val="00586F75"/>
    <w:rsid w:val="00590E8C"/>
    <w:rsid w:val="00590ED7"/>
    <w:rsid w:val="00596393"/>
    <w:rsid w:val="005964A7"/>
    <w:rsid w:val="0059738A"/>
    <w:rsid w:val="00597803"/>
    <w:rsid w:val="005A151C"/>
    <w:rsid w:val="005A1E29"/>
    <w:rsid w:val="005A1E81"/>
    <w:rsid w:val="005A5BB4"/>
    <w:rsid w:val="005A6386"/>
    <w:rsid w:val="005A6A96"/>
    <w:rsid w:val="005B0743"/>
    <w:rsid w:val="005B346F"/>
    <w:rsid w:val="005B4D9C"/>
    <w:rsid w:val="005B5FB5"/>
    <w:rsid w:val="005C0744"/>
    <w:rsid w:val="005C2890"/>
    <w:rsid w:val="005C310E"/>
    <w:rsid w:val="005C7C5D"/>
    <w:rsid w:val="005D1154"/>
    <w:rsid w:val="005D14DE"/>
    <w:rsid w:val="005D1AEA"/>
    <w:rsid w:val="005D52ED"/>
    <w:rsid w:val="005D7268"/>
    <w:rsid w:val="005E0165"/>
    <w:rsid w:val="005E0257"/>
    <w:rsid w:val="005E3CFA"/>
    <w:rsid w:val="005E63BE"/>
    <w:rsid w:val="005E733F"/>
    <w:rsid w:val="005F25D3"/>
    <w:rsid w:val="005F734E"/>
    <w:rsid w:val="005F7AFC"/>
    <w:rsid w:val="006003A5"/>
    <w:rsid w:val="00600C5A"/>
    <w:rsid w:val="006012D0"/>
    <w:rsid w:val="0060194E"/>
    <w:rsid w:val="00602C2B"/>
    <w:rsid w:val="00602EDB"/>
    <w:rsid w:val="006057F0"/>
    <w:rsid w:val="00606A2E"/>
    <w:rsid w:val="006070A2"/>
    <w:rsid w:val="00610C91"/>
    <w:rsid w:val="00612770"/>
    <w:rsid w:val="0061466B"/>
    <w:rsid w:val="00617FF2"/>
    <w:rsid w:val="00622E48"/>
    <w:rsid w:val="006259A1"/>
    <w:rsid w:val="0062776D"/>
    <w:rsid w:val="00627F6A"/>
    <w:rsid w:val="00627FF2"/>
    <w:rsid w:val="00631D6A"/>
    <w:rsid w:val="00633A3A"/>
    <w:rsid w:val="006354A8"/>
    <w:rsid w:val="00642E0D"/>
    <w:rsid w:val="006446A2"/>
    <w:rsid w:val="00644B67"/>
    <w:rsid w:val="006472D8"/>
    <w:rsid w:val="00647400"/>
    <w:rsid w:val="00647E84"/>
    <w:rsid w:val="00653041"/>
    <w:rsid w:val="006530D3"/>
    <w:rsid w:val="0065639F"/>
    <w:rsid w:val="006578E9"/>
    <w:rsid w:val="00661F68"/>
    <w:rsid w:val="00664505"/>
    <w:rsid w:val="00672072"/>
    <w:rsid w:val="006722D3"/>
    <w:rsid w:val="00672EAA"/>
    <w:rsid w:val="00672FB2"/>
    <w:rsid w:val="00673839"/>
    <w:rsid w:val="006741CD"/>
    <w:rsid w:val="0067500A"/>
    <w:rsid w:val="00676321"/>
    <w:rsid w:val="00676524"/>
    <w:rsid w:val="006810D8"/>
    <w:rsid w:val="006827F9"/>
    <w:rsid w:val="00682E73"/>
    <w:rsid w:val="00682EFF"/>
    <w:rsid w:val="00682F7E"/>
    <w:rsid w:val="00683847"/>
    <w:rsid w:val="00685C83"/>
    <w:rsid w:val="00686285"/>
    <w:rsid w:val="00686C3A"/>
    <w:rsid w:val="00692B90"/>
    <w:rsid w:val="00693236"/>
    <w:rsid w:val="00693514"/>
    <w:rsid w:val="006967B3"/>
    <w:rsid w:val="006A1045"/>
    <w:rsid w:val="006A3469"/>
    <w:rsid w:val="006A3AAA"/>
    <w:rsid w:val="006B00A3"/>
    <w:rsid w:val="006B0DCA"/>
    <w:rsid w:val="006B407D"/>
    <w:rsid w:val="006B41B1"/>
    <w:rsid w:val="006B5744"/>
    <w:rsid w:val="006B774E"/>
    <w:rsid w:val="006C060E"/>
    <w:rsid w:val="006C4E76"/>
    <w:rsid w:val="006C6725"/>
    <w:rsid w:val="006D3B9A"/>
    <w:rsid w:val="006D4CB4"/>
    <w:rsid w:val="006D72E7"/>
    <w:rsid w:val="006E27FD"/>
    <w:rsid w:val="006E60DC"/>
    <w:rsid w:val="006E7279"/>
    <w:rsid w:val="006F232D"/>
    <w:rsid w:val="006F524C"/>
    <w:rsid w:val="006F6AEB"/>
    <w:rsid w:val="006F720C"/>
    <w:rsid w:val="00701260"/>
    <w:rsid w:val="0071017B"/>
    <w:rsid w:val="0071140B"/>
    <w:rsid w:val="00711CEA"/>
    <w:rsid w:val="00712D1D"/>
    <w:rsid w:val="00714C95"/>
    <w:rsid w:val="00716F4E"/>
    <w:rsid w:val="0072375E"/>
    <w:rsid w:val="007274C9"/>
    <w:rsid w:val="00730240"/>
    <w:rsid w:val="0073202F"/>
    <w:rsid w:val="00732EE1"/>
    <w:rsid w:val="00733590"/>
    <w:rsid w:val="00734168"/>
    <w:rsid w:val="00735E30"/>
    <w:rsid w:val="00735EF1"/>
    <w:rsid w:val="00737029"/>
    <w:rsid w:val="0074276C"/>
    <w:rsid w:val="007444D2"/>
    <w:rsid w:val="00751218"/>
    <w:rsid w:val="0076051A"/>
    <w:rsid w:val="007643F6"/>
    <w:rsid w:val="0077006B"/>
    <w:rsid w:val="00770404"/>
    <w:rsid w:val="00771791"/>
    <w:rsid w:val="007720FD"/>
    <w:rsid w:val="007721E6"/>
    <w:rsid w:val="0077606D"/>
    <w:rsid w:val="00777482"/>
    <w:rsid w:val="00780DD1"/>
    <w:rsid w:val="007831DB"/>
    <w:rsid w:val="00791196"/>
    <w:rsid w:val="00793A13"/>
    <w:rsid w:val="00796044"/>
    <w:rsid w:val="00796385"/>
    <w:rsid w:val="007A0CB0"/>
    <w:rsid w:val="007A33CA"/>
    <w:rsid w:val="007A5784"/>
    <w:rsid w:val="007A5DB0"/>
    <w:rsid w:val="007A6C73"/>
    <w:rsid w:val="007A7026"/>
    <w:rsid w:val="007A722E"/>
    <w:rsid w:val="007A7A4F"/>
    <w:rsid w:val="007B0223"/>
    <w:rsid w:val="007B0B32"/>
    <w:rsid w:val="007B4EC4"/>
    <w:rsid w:val="007B7659"/>
    <w:rsid w:val="007C1F0E"/>
    <w:rsid w:val="007C4B16"/>
    <w:rsid w:val="007C6A20"/>
    <w:rsid w:val="007C6C4F"/>
    <w:rsid w:val="007C7535"/>
    <w:rsid w:val="007D0577"/>
    <w:rsid w:val="007D2CC3"/>
    <w:rsid w:val="007D508A"/>
    <w:rsid w:val="007D557D"/>
    <w:rsid w:val="007D5E6D"/>
    <w:rsid w:val="007D7744"/>
    <w:rsid w:val="007D7E93"/>
    <w:rsid w:val="007E04F2"/>
    <w:rsid w:val="007E2D97"/>
    <w:rsid w:val="007E65B5"/>
    <w:rsid w:val="007E78B4"/>
    <w:rsid w:val="007E7AE5"/>
    <w:rsid w:val="007F1BF8"/>
    <w:rsid w:val="007F2819"/>
    <w:rsid w:val="007F6BC1"/>
    <w:rsid w:val="00800DB5"/>
    <w:rsid w:val="00802BE6"/>
    <w:rsid w:val="008033EF"/>
    <w:rsid w:val="00803C9F"/>
    <w:rsid w:val="0080760A"/>
    <w:rsid w:val="0080786D"/>
    <w:rsid w:val="00812CF4"/>
    <w:rsid w:val="008138D1"/>
    <w:rsid w:val="00813DB0"/>
    <w:rsid w:val="00814924"/>
    <w:rsid w:val="00815AE6"/>
    <w:rsid w:val="00816DC7"/>
    <w:rsid w:val="00817B8F"/>
    <w:rsid w:val="00817C53"/>
    <w:rsid w:val="00817D76"/>
    <w:rsid w:val="00820BC5"/>
    <w:rsid w:val="00821639"/>
    <w:rsid w:val="008216DA"/>
    <w:rsid w:val="00821D6B"/>
    <w:rsid w:val="0082215A"/>
    <w:rsid w:val="00823DDC"/>
    <w:rsid w:val="00824ACC"/>
    <w:rsid w:val="008253AA"/>
    <w:rsid w:val="00825F87"/>
    <w:rsid w:val="008265D9"/>
    <w:rsid w:val="00830728"/>
    <w:rsid w:val="00830A62"/>
    <w:rsid w:val="00830B6B"/>
    <w:rsid w:val="00831CAA"/>
    <w:rsid w:val="00832375"/>
    <w:rsid w:val="00832AC6"/>
    <w:rsid w:val="008341F9"/>
    <w:rsid w:val="00834C22"/>
    <w:rsid w:val="00835A66"/>
    <w:rsid w:val="00840C95"/>
    <w:rsid w:val="008412CB"/>
    <w:rsid w:val="00841B9A"/>
    <w:rsid w:val="00842C84"/>
    <w:rsid w:val="008432E1"/>
    <w:rsid w:val="00852953"/>
    <w:rsid w:val="0085461C"/>
    <w:rsid w:val="0086141E"/>
    <w:rsid w:val="0086300C"/>
    <w:rsid w:val="0086398E"/>
    <w:rsid w:val="00864A3E"/>
    <w:rsid w:val="00864F38"/>
    <w:rsid w:val="00867E7D"/>
    <w:rsid w:val="00870A29"/>
    <w:rsid w:val="00870EC8"/>
    <w:rsid w:val="00872B01"/>
    <w:rsid w:val="00876DAA"/>
    <w:rsid w:val="00880D19"/>
    <w:rsid w:val="008865C6"/>
    <w:rsid w:val="00892CB7"/>
    <w:rsid w:val="0089617F"/>
    <w:rsid w:val="008964DD"/>
    <w:rsid w:val="00896504"/>
    <w:rsid w:val="00896FA6"/>
    <w:rsid w:val="00897150"/>
    <w:rsid w:val="00897BB5"/>
    <w:rsid w:val="008A1467"/>
    <w:rsid w:val="008A29D9"/>
    <w:rsid w:val="008A2BDE"/>
    <w:rsid w:val="008A305E"/>
    <w:rsid w:val="008A5884"/>
    <w:rsid w:val="008B1AB2"/>
    <w:rsid w:val="008B22C9"/>
    <w:rsid w:val="008B4C21"/>
    <w:rsid w:val="008B715D"/>
    <w:rsid w:val="008C5B6C"/>
    <w:rsid w:val="008D0AF2"/>
    <w:rsid w:val="008D1414"/>
    <w:rsid w:val="008D1C13"/>
    <w:rsid w:val="008D42B7"/>
    <w:rsid w:val="008D73EB"/>
    <w:rsid w:val="008E20C4"/>
    <w:rsid w:val="008E4497"/>
    <w:rsid w:val="008E4F7F"/>
    <w:rsid w:val="008E5249"/>
    <w:rsid w:val="008E5636"/>
    <w:rsid w:val="008E7762"/>
    <w:rsid w:val="008F3EFB"/>
    <w:rsid w:val="00904FC2"/>
    <w:rsid w:val="009074B6"/>
    <w:rsid w:val="00911355"/>
    <w:rsid w:val="009146EF"/>
    <w:rsid w:val="009150AE"/>
    <w:rsid w:val="009175E9"/>
    <w:rsid w:val="00920AD0"/>
    <w:rsid w:val="00921786"/>
    <w:rsid w:val="00921C1F"/>
    <w:rsid w:val="00922AF3"/>
    <w:rsid w:val="00923E8F"/>
    <w:rsid w:val="009249D7"/>
    <w:rsid w:val="00927AA0"/>
    <w:rsid w:val="00927B3E"/>
    <w:rsid w:val="009304DB"/>
    <w:rsid w:val="00931025"/>
    <w:rsid w:val="00931550"/>
    <w:rsid w:val="00934D1D"/>
    <w:rsid w:val="0093697A"/>
    <w:rsid w:val="0093788C"/>
    <w:rsid w:val="00937D35"/>
    <w:rsid w:val="009412E5"/>
    <w:rsid w:val="00942031"/>
    <w:rsid w:val="0094292C"/>
    <w:rsid w:val="0094578C"/>
    <w:rsid w:val="00946637"/>
    <w:rsid w:val="00950FF4"/>
    <w:rsid w:val="00951A08"/>
    <w:rsid w:val="00957251"/>
    <w:rsid w:val="00957A4F"/>
    <w:rsid w:val="00957C52"/>
    <w:rsid w:val="009610DC"/>
    <w:rsid w:val="00962D43"/>
    <w:rsid w:val="00966052"/>
    <w:rsid w:val="009669C3"/>
    <w:rsid w:val="009711D5"/>
    <w:rsid w:val="00972380"/>
    <w:rsid w:val="009732D7"/>
    <w:rsid w:val="00973FA0"/>
    <w:rsid w:val="00980819"/>
    <w:rsid w:val="009827FD"/>
    <w:rsid w:val="00983DF2"/>
    <w:rsid w:val="0099129F"/>
    <w:rsid w:val="00991F52"/>
    <w:rsid w:val="0099253F"/>
    <w:rsid w:val="0099362B"/>
    <w:rsid w:val="009937CC"/>
    <w:rsid w:val="009957EF"/>
    <w:rsid w:val="00995BD7"/>
    <w:rsid w:val="009A184B"/>
    <w:rsid w:val="009A41F8"/>
    <w:rsid w:val="009A6DBB"/>
    <w:rsid w:val="009B1A78"/>
    <w:rsid w:val="009B32F1"/>
    <w:rsid w:val="009B3E9A"/>
    <w:rsid w:val="009B666F"/>
    <w:rsid w:val="009B7326"/>
    <w:rsid w:val="009C1EF1"/>
    <w:rsid w:val="009C58F3"/>
    <w:rsid w:val="009C5D67"/>
    <w:rsid w:val="009C60E1"/>
    <w:rsid w:val="009D0167"/>
    <w:rsid w:val="009D0AB3"/>
    <w:rsid w:val="009D2325"/>
    <w:rsid w:val="009D280E"/>
    <w:rsid w:val="009D570C"/>
    <w:rsid w:val="009D6D5F"/>
    <w:rsid w:val="009E3A3D"/>
    <w:rsid w:val="009E50D8"/>
    <w:rsid w:val="009F1443"/>
    <w:rsid w:val="009F2CF9"/>
    <w:rsid w:val="009F35B3"/>
    <w:rsid w:val="009F6E58"/>
    <w:rsid w:val="009F7FFC"/>
    <w:rsid w:val="00A03E1A"/>
    <w:rsid w:val="00A0461B"/>
    <w:rsid w:val="00A04858"/>
    <w:rsid w:val="00A058C6"/>
    <w:rsid w:val="00A110BF"/>
    <w:rsid w:val="00A12ABC"/>
    <w:rsid w:val="00A12D1B"/>
    <w:rsid w:val="00A12F4A"/>
    <w:rsid w:val="00A1348C"/>
    <w:rsid w:val="00A13E09"/>
    <w:rsid w:val="00A16487"/>
    <w:rsid w:val="00A218D3"/>
    <w:rsid w:val="00A21FDD"/>
    <w:rsid w:val="00A22934"/>
    <w:rsid w:val="00A22970"/>
    <w:rsid w:val="00A257CA"/>
    <w:rsid w:val="00A26E5A"/>
    <w:rsid w:val="00A27BDF"/>
    <w:rsid w:val="00A316C7"/>
    <w:rsid w:val="00A367CE"/>
    <w:rsid w:val="00A36FA0"/>
    <w:rsid w:val="00A4232E"/>
    <w:rsid w:val="00A45254"/>
    <w:rsid w:val="00A45BA4"/>
    <w:rsid w:val="00A45C8F"/>
    <w:rsid w:val="00A47C14"/>
    <w:rsid w:val="00A503BB"/>
    <w:rsid w:val="00A5147A"/>
    <w:rsid w:val="00A5242D"/>
    <w:rsid w:val="00A53079"/>
    <w:rsid w:val="00A568AC"/>
    <w:rsid w:val="00A57916"/>
    <w:rsid w:val="00A60A50"/>
    <w:rsid w:val="00A617CE"/>
    <w:rsid w:val="00A6309E"/>
    <w:rsid w:val="00A65E5E"/>
    <w:rsid w:val="00A660F3"/>
    <w:rsid w:val="00A66D5F"/>
    <w:rsid w:val="00A7377C"/>
    <w:rsid w:val="00A73BA6"/>
    <w:rsid w:val="00A74A0C"/>
    <w:rsid w:val="00A7550E"/>
    <w:rsid w:val="00A76D6B"/>
    <w:rsid w:val="00A77BE5"/>
    <w:rsid w:val="00A800C3"/>
    <w:rsid w:val="00A8292E"/>
    <w:rsid w:val="00A82F4A"/>
    <w:rsid w:val="00A83B21"/>
    <w:rsid w:val="00A84B09"/>
    <w:rsid w:val="00A91D28"/>
    <w:rsid w:val="00A93087"/>
    <w:rsid w:val="00AA00F2"/>
    <w:rsid w:val="00AA044F"/>
    <w:rsid w:val="00AA0506"/>
    <w:rsid w:val="00AA1DB1"/>
    <w:rsid w:val="00AA49DD"/>
    <w:rsid w:val="00AA4AC6"/>
    <w:rsid w:val="00AA6F40"/>
    <w:rsid w:val="00AA786C"/>
    <w:rsid w:val="00AA7DC7"/>
    <w:rsid w:val="00AA7E87"/>
    <w:rsid w:val="00AB2561"/>
    <w:rsid w:val="00AB53C9"/>
    <w:rsid w:val="00AB5F26"/>
    <w:rsid w:val="00AB6046"/>
    <w:rsid w:val="00AC02DC"/>
    <w:rsid w:val="00AC50D0"/>
    <w:rsid w:val="00AC6DA3"/>
    <w:rsid w:val="00AC779E"/>
    <w:rsid w:val="00AC7F97"/>
    <w:rsid w:val="00AD072B"/>
    <w:rsid w:val="00AD2899"/>
    <w:rsid w:val="00AD48A4"/>
    <w:rsid w:val="00AD4FEB"/>
    <w:rsid w:val="00AD5B45"/>
    <w:rsid w:val="00AE0487"/>
    <w:rsid w:val="00AE05E5"/>
    <w:rsid w:val="00AE21B6"/>
    <w:rsid w:val="00AE4BF7"/>
    <w:rsid w:val="00AF1783"/>
    <w:rsid w:val="00AF1996"/>
    <w:rsid w:val="00AF1CFC"/>
    <w:rsid w:val="00AF1F59"/>
    <w:rsid w:val="00AF3AA6"/>
    <w:rsid w:val="00AF6C73"/>
    <w:rsid w:val="00AF73B1"/>
    <w:rsid w:val="00B04904"/>
    <w:rsid w:val="00B05483"/>
    <w:rsid w:val="00B07691"/>
    <w:rsid w:val="00B11436"/>
    <w:rsid w:val="00B12306"/>
    <w:rsid w:val="00B124B8"/>
    <w:rsid w:val="00B1276D"/>
    <w:rsid w:val="00B127F6"/>
    <w:rsid w:val="00B12E59"/>
    <w:rsid w:val="00B13DA2"/>
    <w:rsid w:val="00B14DF6"/>
    <w:rsid w:val="00B200CB"/>
    <w:rsid w:val="00B20127"/>
    <w:rsid w:val="00B2136C"/>
    <w:rsid w:val="00B237FE"/>
    <w:rsid w:val="00B24CE9"/>
    <w:rsid w:val="00B27170"/>
    <w:rsid w:val="00B27A4D"/>
    <w:rsid w:val="00B3003F"/>
    <w:rsid w:val="00B30B0E"/>
    <w:rsid w:val="00B31894"/>
    <w:rsid w:val="00B31CE8"/>
    <w:rsid w:val="00B3200A"/>
    <w:rsid w:val="00B345EF"/>
    <w:rsid w:val="00B34C96"/>
    <w:rsid w:val="00B43128"/>
    <w:rsid w:val="00B4466C"/>
    <w:rsid w:val="00B469A7"/>
    <w:rsid w:val="00B46A09"/>
    <w:rsid w:val="00B46BBA"/>
    <w:rsid w:val="00B478BB"/>
    <w:rsid w:val="00B50222"/>
    <w:rsid w:val="00B53BF6"/>
    <w:rsid w:val="00B55420"/>
    <w:rsid w:val="00B55ED8"/>
    <w:rsid w:val="00B632F6"/>
    <w:rsid w:val="00B63BBD"/>
    <w:rsid w:val="00B67A6F"/>
    <w:rsid w:val="00B75754"/>
    <w:rsid w:val="00B757CB"/>
    <w:rsid w:val="00B76512"/>
    <w:rsid w:val="00B77076"/>
    <w:rsid w:val="00B779A7"/>
    <w:rsid w:val="00B819C5"/>
    <w:rsid w:val="00B8452F"/>
    <w:rsid w:val="00B91B95"/>
    <w:rsid w:val="00B91DF0"/>
    <w:rsid w:val="00B945D4"/>
    <w:rsid w:val="00B96532"/>
    <w:rsid w:val="00B96A27"/>
    <w:rsid w:val="00BA3555"/>
    <w:rsid w:val="00BA3AB6"/>
    <w:rsid w:val="00BA3F45"/>
    <w:rsid w:val="00BA6951"/>
    <w:rsid w:val="00BB100E"/>
    <w:rsid w:val="00BB5DB3"/>
    <w:rsid w:val="00BB63E6"/>
    <w:rsid w:val="00BB66EC"/>
    <w:rsid w:val="00BB7B1D"/>
    <w:rsid w:val="00BC2D82"/>
    <w:rsid w:val="00BC3575"/>
    <w:rsid w:val="00BC74DF"/>
    <w:rsid w:val="00BD0820"/>
    <w:rsid w:val="00BD1669"/>
    <w:rsid w:val="00BD3257"/>
    <w:rsid w:val="00BD3D42"/>
    <w:rsid w:val="00BD5FCE"/>
    <w:rsid w:val="00BE1F02"/>
    <w:rsid w:val="00BE2DF4"/>
    <w:rsid w:val="00BE51F6"/>
    <w:rsid w:val="00BF0AB4"/>
    <w:rsid w:val="00BF110C"/>
    <w:rsid w:val="00BF3386"/>
    <w:rsid w:val="00BF46B3"/>
    <w:rsid w:val="00BF518C"/>
    <w:rsid w:val="00BF565A"/>
    <w:rsid w:val="00BF747F"/>
    <w:rsid w:val="00BF7F35"/>
    <w:rsid w:val="00C016D9"/>
    <w:rsid w:val="00C01F1F"/>
    <w:rsid w:val="00C0505F"/>
    <w:rsid w:val="00C065DF"/>
    <w:rsid w:val="00C07C73"/>
    <w:rsid w:val="00C100C7"/>
    <w:rsid w:val="00C16DD1"/>
    <w:rsid w:val="00C17DEF"/>
    <w:rsid w:val="00C200B5"/>
    <w:rsid w:val="00C2247D"/>
    <w:rsid w:val="00C22D0F"/>
    <w:rsid w:val="00C24813"/>
    <w:rsid w:val="00C2518D"/>
    <w:rsid w:val="00C25881"/>
    <w:rsid w:val="00C30317"/>
    <w:rsid w:val="00C31049"/>
    <w:rsid w:val="00C32DA3"/>
    <w:rsid w:val="00C33DC8"/>
    <w:rsid w:val="00C3552B"/>
    <w:rsid w:val="00C363AC"/>
    <w:rsid w:val="00C4035F"/>
    <w:rsid w:val="00C42552"/>
    <w:rsid w:val="00C464A0"/>
    <w:rsid w:val="00C47849"/>
    <w:rsid w:val="00C505BE"/>
    <w:rsid w:val="00C532D7"/>
    <w:rsid w:val="00C56D9C"/>
    <w:rsid w:val="00C576E8"/>
    <w:rsid w:val="00C60DC8"/>
    <w:rsid w:val="00C61B87"/>
    <w:rsid w:val="00C6260F"/>
    <w:rsid w:val="00C6367B"/>
    <w:rsid w:val="00C668E3"/>
    <w:rsid w:val="00C7011B"/>
    <w:rsid w:val="00C70E0E"/>
    <w:rsid w:val="00C710BD"/>
    <w:rsid w:val="00C71851"/>
    <w:rsid w:val="00C75E0D"/>
    <w:rsid w:val="00C767AA"/>
    <w:rsid w:val="00C82E72"/>
    <w:rsid w:val="00C83686"/>
    <w:rsid w:val="00C848F1"/>
    <w:rsid w:val="00C858D8"/>
    <w:rsid w:val="00C86031"/>
    <w:rsid w:val="00C8627F"/>
    <w:rsid w:val="00C86F4F"/>
    <w:rsid w:val="00C8784F"/>
    <w:rsid w:val="00C942A5"/>
    <w:rsid w:val="00C94654"/>
    <w:rsid w:val="00C94EC8"/>
    <w:rsid w:val="00C95CEA"/>
    <w:rsid w:val="00CA06B3"/>
    <w:rsid w:val="00CA32F8"/>
    <w:rsid w:val="00CA3956"/>
    <w:rsid w:val="00CA39AE"/>
    <w:rsid w:val="00CA4D38"/>
    <w:rsid w:val="00CA649F"/>
    <w:rsid w:val="00CA7774"/>
    <w:rsid w:val="00CA7E93"/>
    <w:rsid w:val="00CB03DB"/>
    <w:rsid w:val="00CB1963"/>
    <w:rsid w:val="00CB1F18"/>
    <w:rsid w:val="00CB1FB0"/>
    <w:rsid w:val="00CB507C"/>
    <w:rsid w:val="00CB5A3C"/>
    <w:rsid w:val="00CB70C5"/>
    <w:rsid w:val="00CC1DA9"/>
    <w:rsid w:val="00CC2D85"/>
    <w:rsid w:val="00CC3CC1"/>
    <w:rsid w:val="00CD014B"/>
    <w:rsid w:val="00CD0FF5"/>
    <w:rsid w:val="00CD4068"/>
    <w:rsid w:val="00CD5999"/>
    <w:rsid w:val="00CE233D"/>
    <w:rsid w:val="00CE3E27"/>
    <w:rsid w:val="00CE4D51"/>
    <w:rsid w:val="00CE5505"/>
    <w:rsid w:val="00CF22F6"/>
    <w:rsid w:val="00CF238B"/>
    <w:rsid w:val="00CF6C4F"/>
    <w:rsid w:val="00CF762A"/>
    <w:rsid w:val="00D03FF6"/>
    <w:rsid w:val="00D04007"/>
    <w:rsid w:val="00D06F60"/>
    <w:rsid w:val="00D06FFC"/>
    <w:rsid w:val="00D11C87"/>
    <w:rsid w:val="00D160E5"/>
    <w:rsid w:val="00D16154"/>
    <w:rsid w:val="00D2017A"/>
    <w:rsid w:val="00D21079"/>
    <w:rsid w:val="00D22321"/>
    <w:rsid w:val="00D2368D"/>
    <w:rsid w:val="00D259CE"/>
    <w:rsid w:val="00D27629"/>
    <w:rsid w:val="00D2776E"/>
    <w:rsid w:val="00D27D3D"/>
    <w:rsid w:val="00D309BB"/>
    <w:rsid w:val="00D30F0A"/>
    <w:rsid w:val="00D3334A"/>
    <w:rsid w:val="00D338BA"/>
    <w:rsid w:val="00D33F3D"/>
    <w:rsid w:val="00D3475C"/>
    <w:rsid w:val="00D41095"/>
    <w:rsid w:val="00D4433A"/>
    <w:rsid w:val="00D45871"/>
    <w:rsid w:val="00D45C7B"/>
    <w:rsid w:val="00D46889"/>
    <w:rsid w:val="00D500DD"/>
    <w:rsid w:val="00D54489"/>
    <w:rsid w:val="00D56A44"/>
    <w:rsid w:val="00D5773F"/>
    <w:rsid w:val="00D63E86"/>
    <w:rsid w:val="00D6758B"/>
    <w:rsid w:val="00D716F0"/>
    <w:rsid w:val="00D754A1"/>
    <w:rsid w:val="00D76949"/>
    <w:rsid w:val="00D82F4B"/>
    <w:rsid w:val="00D840DE"/>
    <w:rsid w:val="00D844BD"/>
    <w:rsid w:val="00D85032"/>
    <w:rsid w:val="00D85C6B"/>
    <w:rsid w:val="00D8741B"/>
    <w:rsid w:val="00D87659"/>
    <w:rsid w:val="00D9233D"/>
    <w:rsid w:val="00D92C6B"/>
    <w:rsid w:val="00D96AAB"/>
    <w:rsid w:val="00D9753C"/>
    <w:rsid w:val="00DA7200"/>
    <w:rsid w:val="00DA722A"/>
    <w:rsid w:val="00DA78C9"/>
    <w:rsid w:val="00DB36BD"/>
    <w:rsid w:val="00DB7438"/>
    <w:rsid w:val="00DB79D2"/>
    <w:rsid w:val="00DC217E"/>
    <w:rsid w:val="00DC6AAE"/>
    <w:rsid w:val="00DD0553"/>
    <w:rsid w:val="00DD089A"/>
    <w:rsid w:val="00DD0A49"/>
    <w:rsid w:val="00DD11F3"/>
    <w:rsid w:val="00DD26C5"/>
    <w:rsid w:val="00DD2AB0"/>
    <w:rsid w:val="00DD4D0C"/>
    <w:rsid w:val="00DD5249"/>
    <w:rsid w:val="00DD63A7"/>
    <w:rsid w:val="00DE0151"/>
    <w:rsid w:val="00DE0768"/>
    <w:rsid w:val="00DE17EC"/>
    <w:rsid w:val="00DE28AF"/>
    <w:rsid w:val="00DE32D8"/>
    <w:rsid w:val="00DE3BB7"/>
    <w:rsid w:val="00DE3F46"/>
    <w:rsid w:val="00DE5A94"/>
    <w:rsid w:val="00DE6FEC"/>
    <w:rsid w:val="00DE70F6"/>
    <w:rsid w:val="00DE7BC6"/>
    <w:rsid w:val="00DF2286"/>
    <w:rsid w:val="00DF4191"/>
    <w:rsid w:val="00DF5990"/>
    <w:rsid w:val="00E00325"/>
    <w:rsid w:val="00E02094"/>
    <w:rsid w:val="00E12807"/>
    <w:rsid w:val="00E13DA3"/>
    <w:rsid w:val="00E15920"/>
    <w:rsid w:val="00E15ECD"/>
    <w:rsid w:val="00E176C3"/>
    <w:rsid w:val="00E23994"/>
    <w:rsid w:val="00E2633D"/>
    <w:rsid w:val="00E32710"/>
    <w:rsid w:val="00E337AA"/>
    <w:rsid w:val="00E339D1"/>
    <w:rsid w:val="00E35508"/>
    <w:rsid w:val="00E41597"/>
    <w:rsid w:val="00E41886"/>
    <w:rsid w:val="00E41A4E"/>
    <w:rsid w:val="00E42616"/>
    <w:rsid w:val="00E42E5D"/>
    <w:rsid w:val="00E4409B"/>
    <w:rsid w:val="00E443F7"/>
    <w:rsid w:val="00E446AC"/>
    <w:rsid w:val="00E468DF"/>
    <w:rsid w:val="00E51A55"/>
    <w:rsid w:val="00E53A45"/>
    <w:rsid w:val="00E53EC2"/>
    <w:rsid w:val="00E563FB"/>
    <w:rsid w:val="00E6334E"/>
    <w:rsid w:val="00E636D7"/>
    <w:rsid w:val="00E64802"/>
    <w:rsid w:val="00E6588B"/>
    <w:rsid w:val="00E67B9B"/>
    <w:rsid w:val="00E706CE"/>
    <w:rsid w:val="00E70C94"/>
    <w:rsid w:val="00E833C8"/>
    <w:rsid w:val="00E85CC5"/>
    <w:rsid w:val="00E86F82"/>
    <w:rsid w:val="00E9023C"/>
    <w:rsid w:val="00E90728"/>
    <w:rsid w:val="00E9120E"/>
    <w:rsid w:val="00E91FFA"/>
    <w:rsid w:val="00E95E98"/>
    <w:rsid w:val="00E9626D"/>
    <w:rsid w:val="00E96423"/>
    <w:rsid w:val="00E9699B"/>
    <w:rsid w:val="00EA2B53"/>
    <w:rsid w:val="00EA496B"/>
    <w:rsid w:val="00EA69D7"/>
    <w:rsid w:val="00EA7B5D"/>
    <w:rsid w:val="00EB0AC8"/>
    <w:rsid w:val="00EB1622"/>
    <w:rsid w:val="00EB2472"/>
    <w:rsid w:val="00EB277F"/>
    <w:rsid w:val="00EB295C"/>
    <w:rsid w:val="00EB2DFE"/>
    <w:rsid w:val="00EB73F3"/>
    <w:rsid w:val="00EC4809"/>
    <w:rsid w:val="00EC514B"/>
    <w:rsid w:val="00EC565D"/>
    <w:rsid w:val="00EC63BB"/>
    <w:rsid w:val="00ED152B"/>
    <w:rsid w:val="00ED46EE"/>
    <w:rsid w:val="00ED5D9D"/>
    <w:rsid w:val="00ED6EF4"/>
    <w:rsid w:val="00EE0CA1"/>
    <w:rsid w:val="00EE304A"/>
    <w:rsid w:val="00EE448B"/>
    <w:rsid w:val="00EE5992"/>
    <w:rsid w:val="00EE599A"/>
    <w:rsid w:val="00EE59B6"/>
    <w:rsid w:val="00EE5ADC"/>
    <w:rsid w:val="00EE7073"/>
    <w:rsid w:val="00EF1E9A"/>
    <w:rsid w:val="00EF2098"/>
    <w:rsid w:val="00EF4D04"/>
    <w:rsid w:val="00F00A96"/>
    <w:rsid w:val="00F00D87"/>
    <w:rsid w:val="00F01765"/>
    <w:rsid w:val="00F027CA"/>
    <w:rsid w:val="00F02D09"/>
    <w:rsid w:val="00F0613E"/>
    <w:rsid w:val="00F06CBC"/>
    <w:rsid w:val="00F07745"/>
    <w:rsid w:val="00F117B7"/>
    <w:rsid w:val="00F1189D"/>
    <w:rsid w:val="00F1214A"/>
    <w:rsid w:val="00F123FB"/>
    <w:rsid w:val="00F1304B"/>
    <w:rsid w:val="00F1422F"/>
    <w:rsid w:val="00F142FB"/>
    <w:rsid w:val="00F17C24"/>
    <w:rsid w:val="00F201CB"/>
    <w:rsid w:val="00F219A3"/>
    <w:rsid w:val="00F21B1B"/>
    <w:rsid w:val="00F221AC"/>
    <w:rsid w:val="00F22C75"/>
    <w:rsid w:val="00F23191"/>
    <w:rsid w:val="00F25917"/>
    <w:rsid w:val="00F26A3F"/>
    <w:rsid w:val="00F30ECD"/>
    <w:rsid w:val="00F3441B"/>
    <w:rsid w:val="00F34848"/>
    <w:rsid w:val="00F435F7"/>
    <w:rsid w:val="00F44225"/>
    <w:rsid w:val="00F50345"/>
    <w:rsid w:val="00F50FF0"/>
    <w:rsid w:val="00F51899"/>
    <w:rsid w:val="00F521A8"/>
    <w:rsid w:val="00F52D77"/>
    <w:rsid w:val="00F53CCE"/>
    <w:rsid w:val="00F5497D"/>
    <w:rsid w:val="00F62A50"/>
    <w:rsid w:val="00F6452C"/>
    <w:rsid w:val="00F64A4E"/>
    <w:rsid w:val="00F673DE"/>
    <w:rsid w:val="00F70306"/>
    <w:rsid w:val="00F72C42"/>
    <w:rsid w:val="00F73101"/>
    <w:rsid w:val="00F76113"/>
    <w:rsid w:val="00F76F4F"/>
    <w:rsid w:val="00F77D35"/>
    <w:rsid w:val="00F80169"/>
    <w:rsid w:val="00F8300C"/>
    <w:rsid w:val="00F83248"/>
    <w:rsid w:val="00F8412B"/>
    <w:rsid w:val="00F861BD"/>
    <w:rsid w:val="00F8677B"/>
    <w:rsid w:val="00F87861"/>
    <w:rsid w:val="00F879AF"/>
    <w:rsid w:val="00F901BB"/>
    <w:rsid w:val="00F90ECE"/>
    <w:rsid w:val="00F91698"/>
    <w:rsid w:val="00F920DA"/>
    <w:rsid w:val="00F927A2"/>
    <w:rsid w:val="00FA0976"/>
    <w:rsid w:val="00FA40EC"/>
    <w:rsid w:val="00FA4BF5"/>
    <w:rsid w:val="00FA52E8"/>
    <w:rsid w:val="00FA61FB"/>
    <w:rsid w:val="00FA651A"/>
    <w:rsid w:val="00FA6E1A"/>
    <w:rsid w:val="00FA6F11"/>
    <w:rsid w:val="00FB0BA8"/>
    <w:rsid w:val="00FB3098"/>
    <w:rsid w:val="00FB43AD"/>
    <w:rsid w:val="00FB7FDA"/>
    <w:rsid w:val="00FC0175"/>
    <w:rsid w:val="00FC154C"/>
    <w:rsid w:val="00FC28FB"/>
    <w:rsid w:val="00FC3D04"/>
    <w:rsid w:val="00FC4293"/>
    <w:rsid w:val="00FC4BD4"/>
    <w:rsid w:val="00FC6247"/>
    <w:rsid w:val="00FD0B5A"/>
    <w:rsid w:val="00FD0BB7"/>
    <w:rsid w:val="00FD2453"/>
    <w:rsid w:val="00FD2747"/>
    <w:rsid w:val="00FD55B9"/>
    <w:rsid w:val="00FD72DF"/>
    <w:rsid w:val="00FD762F"/>
    <w:rsid w:val="00FE1433"/>
    <w:rsid w:val="00FE5035"/>
    <w:rsid w:val="00FE6A14"/>
    <w:rsid w:val="00FF03AA"/>
    <w:rsid w:val="00FF27E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06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uiPriority w:val="99"/>
    <w:qFormat/>
    <w:rsid w:val="00CA06B3"/>
    <w:pPr>
      <w:keepNext/>
      <w:spacing w:before="240" w:after="60"/>
      <w:outlineLvl w:val="0"/>
    </w:pPr>
    <w:rPr>
      <w:rFonts w:ascii="Arial" w:eastAsia="Calibri" w:hAnsi="Arial"/>
      <w:b/>
      <w:kern w:val="28"/>
      <w:sz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CA06B3"/>
    <w:pPr>
      <w:keepNext/>
      <w:spacing w:before="240" w:after="60"/>
      <w:outlineLvl w:val="3"/>
    </w:pPr>
    <w:rPr>
      <w:rFonts w:eastAsia="Calibri"/>
      <w:b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A06B3"/>
    <w:rPr>
      <w:rFonts w:ascii="Arial" w:hAnsi="Arial"/>
      <w:b/>
      <w:kern w:val="28"/>
      <w:sz w:val="20"/>
      <w:lang w:eastAsia="hu-HU"/>
    </w:rPr>
  </w:style>
  <w:style w:type="character" w:customStyle="1" w:styleId="Cmsor4Char">
    <w:name w:val="Címsor 4 Char"/>
    <w:link w:val="Cmsor4"/>
    <w:uiPriority w:val="99"/>
    <w:locked/>
    <w:rsid w:val="00CA06B3"/>
    <w:rPr>
      <w:rFonts w:ascii="Times New Roman" w:hAnsi="Times New Roman"/>
      <w:b/>
      <w:i/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CA06B3"/>
    <w:pPr>
      <w:overflowPunct/>
      <w:autoSpaceDE/>
      <w:autoSpaceDN/>
      <w:adjustRightInd/>
      <w:spacing w:before="240" w:after="240"/>
      <w:jc w:val="center"/>
      <w:textAlignment w:val="auto"/>
    </w:pPr>
    <w:rPr>
      <w:rFonts w:eastAsia="Calibri"/>
      <w:b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A06B3"/>
    <w:rPr>
      <w:rFonts w:ascii="Times New Roman" w:hAnsi="Times New Roman"/>
      <w:b/>
      <w:sz w:val="24"/>
      <w:lang w:eastAsia="hu-HU"/>
    </w:rPr>
  </w:style>
  <w:style w:type="paragraph" w:styleId="lfej">
    <w:name w:val="header"/>
    <w:basedOn w:val="Norml"/>
    <w:link w:val="lfejChar"/>
    <w:uiPriority w:val="99"/>
    <w:rsid w:val="00CA06B3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fejChar">
    <w:name w:val="Élőfej Char"/>
    <w:link w:val="lfej"/>
    <w:uiPriority w:val="99"/>
    <w:locked/>
    <w:rsid w:val="00CA06B3"/>
    <w:rPr>
      <w:rFonts w:ascii="Times New Roman" w:hAnsi="Times New Roman"/>
      <w:sz w:val="20"/>
      <w:lang w:eastAsia="hu-HU"/>
    </w:rPr>
  </w:style>
  <w:style w:type="paragraph" w:styleId="Szvegtrzs">
    <w:name w:val="Body Text"/>
    <w:basedOn w:val="Norml"/>
    <w:link w:val="SzvegtrzsChar"/>
    <w:uiPriority w:val="99"/>
    <w:rsid w:val="00CA06B3"/>
    <w:pPr>
      <w:spacing w:after="120"/>
    </w:pPr>
    <w:rPr>
      <w:rFonts w:eastAsia="Calibri"/>
      <w:sz w:val="20"/>
    </w:rPr>
  </w:style>
  <w:style w:type="character" w:customStyle="1" w:styleId="SzvegtrzsChar">
    <w:name w:val="Szövegtörzs Char"/>
    <w:link w:val="Szvegtrzs"/>
    <w:uiPriority w:val="99"/>
    <w:locked/>
    <w:rsid w:val="00CA06B3"/>
    <w:rPr>
      <w:rFonts w:ascii="Times New Roman" w:hAnsi="Times New Roman"/>
      <w:sz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CA06B3"/>
    <w:pPr>
      <w:spacing w:after="120"/>
      <w:ind w:left="283"/>
    </w:pPr>
    <w:rPr>
      <w:rFonts w:eastAsia="Calibri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A06B3"/>
    <w:rPr>
      <w:rFonts w:ascii="Times New Roman" w:hAnsi="Times New Roman"/>
      <w:sz w:val="16"/>
      <w:lang w:eastAsia="hu-HU"/>
    </w:rPr>
  </w:style>
  <w:style w:type="paragraph" w:styleId="Cm">
    <w:name w:val="Title"/>
    <w:basedOn w:val="Norml"/>
    <w:link w:val="CmChar"/>
    <w:uiPriority w:val="99"/>
    <w:qFormat/>
    <w:rsid w:val="00CA06B3"/>
    <w:pPr>
      <w:tabs>
        <w:tab w:val="left" w:pos="284"/>
      </w:tabs>
      <w:jc w:val="center"/>
    </w:pPr>
    <w:rPr>
      <w:rFonts w:ascii="Arial" w:eastAsia="Calibri" w:hAnsi="Arial"/>
      <w:b/>
      <w:i/>
      <w:sz w:val="20"/>
    </w:rPr>
  </w:style>
  <w:style w:type="character" w:customStyle="1" w:styleId="CmChar">
    <w:name w:val="Cím Char"/>
    <w:link w:val="Cm"/>
    <w:uiPriority w:val="99"/>
    <w:locked/>
    <w:rsid w:val="00CA06B3"/>
    <w:rPr>
      <w:rFonts w:ascii="Arial" w:hAnsi="Arial"/>
      <w:b/>
      <w:i/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B4D9C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4D9C"/>
    <w:rPr>
      <w:rFonts w:ascii="Tahoma" w:hAnsi="Tahoma"/>
      <w:sz w:val="16"/>
      <w:lang w:eastAsia="hu-HU"/>
    </w:rPr>
  </w:style>
  <w:style w:type="paragraph" w:styleId="Csakszveg">
    <w:name w:val="Plain Text"/>
    <w:basedOn w:val="Norml"/>
    <w:link w:val="CsakszvegChar"/>
    <w:uiPriority w:val="99"/>
    <w:semiHidden/>
    <w:rsid w:val="00F1304B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CsakszvegChar">
    <w:name w:val="Csak szöveg Char"/>
    <w:link w:val="Csakszveg"/>
    <w:uiPriority w:val="99"/>
    <w:semiHidden/>
    <w:locked/>
    <w:rsid w:val="00F1304B"/>
    <w:rPr>
      <w:rFonts w:ascii="Calibri" w:hAnsi="Calibri"/>
    </w:rPr>
  </w:style>
  <w:style w:type="character" w:styleId="Jegyzethivatkozs">
    <w:name w:val="annotation reference"/>
    <w:uiPriority w:val="99"/>
    <w:semiHidden/>
    <w:rsid w:val="00AA786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AA786C"/>
    <w:rPr>
      <w:rFonts w:eastAsia="Calibri"/>
      <w:sz w:val="20"/>
    </w:rPr>
  </w:style>
  <w:style w:type="character" w:customStyle="1" w:styleId="JegyzetszvegChar">
    <w:name w:val="Jegyzetszöveg Char"/>
    <w:link w:val="Jegyzetszveg"/>
    <w:uiPriority w:val="99"/>
    <w:locked/>
    <w:rsid w:val="00AA786C"/>
    <w:rPr>
      <w:rFonts w:ascii="Times New Roman" w:hAnsi="Times New Roman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A78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A786C"/>
    <w:rPr>
      <w:rFonts w:ascii="Times New Roman" w:hAnsi="Times New Roman"/>
      <w:b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FB7FDA"/>
    <w:rPr>
      <w:rFonts w:eastAsia="Calibri"/>
      <w:sz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FB7FDA"/>
    <w:rPr>
      <w:rFonts w:ascii="Times New Roman" w:hAnsi="Times New Roman"/>
      <w:sz w:val="20"/>
    </w:rPr>
  </w:style>
  <w:style w:type="character" w:styleId="Lbjegyzet-hivatkozs">
    <w:name w:val="footnote reference"/>
    <w:uiPriority w:val="99"/>
    <w:semiHidden/>
    <w:rsid w:val="00FB7FDA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105258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lbChar">
    <w:name w:val="Élőláb Char"/>
    <w:link w:val="llb"/>
    <w:uiPriority w:val="99"/>
    <w:locked/>
    <w:rsid w:val="00105258"/>
    <w:rPr>
      <w:rFonts w:ascii="Times New Roman" w:hAnsi="Times New Roman"/>
      <w:sz w:val="20"/>
    </w:rPr>
  </w:style>
  <w:style w:type="paragraph" w:styleId="Listaszerbekezds">
    <w:name w:val="List Paragraph"/>
    <w:aliases w:val="List Paragraph à moi,Welt L,Számozott lista 1,Eszeri felsorolás,lista_2,List Paragraph,Bullet List,FooterText,numbered,Paragraphe de liste1,Bulletr List Paragraph,列出段落,列出段落1,Listeafsnit1,Parágrafo da Lista1,List Paragraph2,リスト段落1,LIS"/>
    <w:basedOn w:val="Norml"/>
    <w:link w:val="ListaszerbekezdsChar"/>
    <w:uiPriority w:val="34"/>
    <w:qFormat/>
    <w:rsid w:val="007721E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7A722E"/>
    <w:rPr>
      <w:rFonts w:ascii="Times New Roman" w:eastAsia="Times New Roman" w:hAnsi="Times New Roman"/>
      <w:sz w:val="26"/>
    </w:rPr>
  </w:style>
  <w:style w:type="table" w:styleId="Rcsostblzat">
    <w:name w:val="Table Grid"/>
    <w:basedOn w:val="Normltblzat"/>
    <w:uiPriority w:val="99"/>
    <w:locked/>
    <w:rsid w:val="0064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F06D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637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locked/>
    <w:rsid w:val="000E4F25"/>
    <w:rPr>
      <w:b/>
      <w:bCs/>
    </w:rPr>
  </w:style>
  <w:style w:type="character" w:customStyle="1" w:styleId="ListaszerbekezdsChar">
    <w:name w:val="Listaszerű bekezdés Char"/>
    <w:aliases w:val="List Paragraph à moi Char,Welt L Char,Számozott lista 1 Char,Eszeri felsorolás Char,lista_2 Char,List Paragraph Char,Bullet List Char,FooterText Char,numbered Char,Paragraphe de liste1 Char,Bulletr List Paragraph Char,列出段落 Char"/>
    <w:link w:val="Listaszerbekezds"/>
    <w:uiPriority w:val="34"/>
    <w:qFormat/>
    <w:locked/>
    <w:rsid w:val="00813DB0"/>
    <w:rPr>
      <w:sz w:val="22"/>
      <w:szCs w:val="22"/>
      <w:lang w:eastAsia="en-US"/>
    </w:rPr>
  </w:style>
  <w:style w:type="paragraph" w:customStyle="1" w:styleId="Listaszerbekezds1">
    <w:name w:val="Listaszerű bekezdés1"/>
    <w:rsid w:val="00793A13"/>
    <w:pPr>
      <w:ind w:left="7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DefaultText">
    <w:name w:val="Default Text"/>
    <w:basedOn w:val="Norml"/>
    <w:rsid w:val="005C0744"/>
    <w:pPr>
      <w:widowControl w:val="0"/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val="en-US" w:eastAsia="ar-SA"/>
    </w:rPr>
  </w:style>
  <w:style w:type="paragraph" w:customStyle="1" w:styleId="Szvegtrzs1">
    <w:name w:val="Szövegtörzs1"/>
    <w:rsid w:val="007B4EC4"/>
    <w:pPr>
      <w:jc w:val="both"/>
    </w:pPr>
    <w:rPr>
      <w:rFonts w:ascii="Times New Roman" w:eastAsia="ヒラギノ角ゴ Pro W3" w:hAnsi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06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uiPriority w:val="99"/>
    <w:qFormat/>
    <w:rsid w:val="00CA06B3"/>
    <w:pPr>
      <w:keepNext/>
      <w:spacing w:before="240" w:after="60"/>
      <w:outlineLvl w:val="0"/>
    </w:pPr>
    <w:rPr>
      <w:rFonts w:ascii="Arial" w:eastAsia="Calibri" w:hAnsi="Arial"/>
      <w:b/>
      <w:kern w:val="28"/>
      <w:sz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CA06B3"/>
    <w:pPr>
      <w:keepNext/>
      <w:spacing w:before="240" w:after="60"/>
      <w:outlineLvl w:val="3"/>
    </w:pPr>
    <w:rPr>
      <w:rFonts w:eastAsia="Calibri"/>
      <w:b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A06B3"/>
    <w:rPr>
      <w:rFonts w:ascii="Arial" w:hAnsi="Arial"/>
      <w:b/>
      <w:kern w:val="28"/>
      <w:sz w:val="20"/>
      <w:lang w:eastAsia="hu-HU"/>
    </w:rPr>
  </w:style>
  <w:style w:type="character" w:customStyle="1" w:styleId="Cmsor4Char">
    <w:name w:val="Címsor 4 Char"/>
    <w:link w:val="Cmsor4"/>
    <w:uiPriority w:val="99"/>
    <w:locked/>
    <w:rsid w:val="00CA06B3"/>
    <w:rPr>
      <w:rFonts w:ascii="Times New Roman" w:hAnsi="Times New Roman"/>
      <w:b/>
      <w:i/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CA06B3"/>
    <w:pPr>
      <w:overflowPunct/>
      <w:autoSpaceDE/>
      <w:autoSpaceDN/>
      <w:adjustRightInd/>
      <w:spacing w:before="240" w:after="240"/>
      <w:jc w:val="center"/>
      <w:textAlignment w:val="auto"/>
    </w:pPr>
    <w:rPr>
      <w:rFonts w:eastAsia="Calibri"/>
      <w:b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A06B3"/>
    <w:rPr>
      <w:rFonts w:ascii="Times New Roman" w:hAnsi="Times New Roman"/>
      <w:b/>
      <w:sz w:val="24"/>
      <w:lang w:eastAsia="hu-HU"/>
    </w:rPr>
  </w:style>
  <w:style w:type="paragraph" w:styleId="lfej">
    <w:name w:val="header"/>
    <w:basedOn w:val="Norml"/>
    <w:link w:val="lfejChar"/>
    <w:uiPriority w:val="99"/>
    <w:rsid w:val="00CA06B3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fejChar">
    <w:name w:val="Élőfej Char"/>
    <w:link w:val="lfej"/>
    <w:uiPriority w:val="99"/>
    <w:locked/>
    <w:rsid w:val="00CA06B3"/>
    <w:rPr>
      <w:rFonts w:ascii="Times New Roman" w:hAnsi="Times New Roman"/>
      <w:sz w:val="20"/>
      <w:lang w:eastAsia="hu-HU"/>
    </w:rPr>
  </w:style>
  <w:style w:type="paragraph" w:styleId="Szvegtrzs">
    <w:name w:val="Body Text"/>
    <w:basedOn w:val="Norml"/>
    <w:link w:val="SzvegtrzsChar"/>
    <w:uiPriority w:val="99"/>
    <w:rsid w:val="00CA06B3"/>
    <w:pPr>
      <w:spacing w:after="120"/>
    </w:pPr>
    <w:rPr>
      <w:rFonts w:eastAsia="Calibri"/>
      <w:sz w:val="20"/>
    </w:rPr>
  </w:style>
  <w:style w:type="character" w:customStyle="1" w:styleId="SzvegtrzsChar">
    <w:name w:val="Szövegtörzs Char"/>
    <w:link w:val="Szvegtrzs"/>
    <w:uiPriority w:val="99"/>
    <w:locked/>
    <w:rsid w:val="00CA06B3"/>
    <w:rPr>
      <w:rFonts w:ascii="Times New Roman" w:hAnsi="Times New Roman"/>
      <w:sz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CA06B3"/>
    <w:pPr>
      <w:spacing w:after="120"/>
      <w:ind w:left="283"/>
    </w:pPr>
    <w:rPr>
      <w:rFonts w:eastAsia="Calibri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A06B3"/>
    <w:rPr>
      <w:rFonts w:ascii="Times New Roman" w:hAnsi="Times New Roman"/>
      <w:sz w:val="16"/>
      <w:lang w:eastAsia="hu-HU"/>
    </w:rPr>
  </w:style>
  <w:style w:type="paragraph" w:styleId="Cm">
    <w:name w:val="Title"/>
    <w:basedOn w:val="Norml"/>
    <w:link w:val="CmChar"/>
    <w:uiPriority w:val="99"/>
    <w:qFormat/>
    <w:rsid w:val="00CA06B3"/>
    <w:pPr>
      <w:tabs>
        <w:tab w:val="left" w:pos="284"/>
      </w:tabs>
      <w:jc w:val="center"/>
    </w:pPr>
    <w:rPr>
      <w:rFonts w:ascii="Arial" w:eastAsia="Calibri" w:hAnsi="Arial"/>
      <w:b/>
      <w:i/>
      <w:sz w:val="20"/>
    </w:rPr>
  </w:style>
  <w:style w:type="character" w:customStyle="1" w:styleId="CmChar">
    <w:name w:val="Cím Char"/>
    <w:link w:val="Cm"/>
    <w:uiPriority w:val="99"/>
    <w:locked/>
    <w:rsid w:val="00CA06B3"/>
    <w:rPr>
      <w:rFonts w:ascii="Arial" w:hAnsi="Arial"/>
      <w:b/>
      <w:i/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B4D9C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4D9C"/>
    <w:rPr>
      <w:rFonts w:ascii="Tahoma" w:hAnsi="Tahoma"/>
      <w:sz w:val="16"/>
      <w:lang w:eastAsia="hu-HU"/>
    </w:rPr>
  </w:style>
  <w:style w:type="paragraph" w:styleId="Csakszveg">
    <w:name w:val="Plain Text"/>
    <w:basedOn w:val="Norml"/>
    <w:link w:val="CsakszvegChar"/>
    <w:uiPriority w:val="99"/>
    <w:semiHidden/>
    <w:rsid w:val="00F1304B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CsakszvegChar">
    <w:name w:val="Csak szöveg Char"/>
    <w:link w:val="Csakszveg"/>
    <w:uiPriority w:val="99"/>
    <w:semiHidden/>
    <w:locked/>
    <w:rsid w:val="00F1304B"/>
    <w:rPr>
      <w:rFonts w:ascii="Calibri" w:hAnsi="Calibri"/>
    </w:rPr>
  </w:style>
  <w:style w:type="character" w:styleId="Jegyzethivatkozs">
    <w:name w:val="annotation reference"/>
    <w:uiPriority w:val="99"/>
    <w:semiHidden/>
    <w:rsid w:val="00AA786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AA786C"/>
    <w:rPr>
      <w:rFonts w:eastAsia="Calibri"/>
      <w:sz w:val="20"/>
    </w:rPr>
  </w:style>
  <w:style w:type="character" w:customStyle="1" w:styleId="JegyzetszvegChar">
    <w:name w:val="Jegyzetszöveg Char"/>
    <w:link w:val="Jegyzetszveg"/>
    <w:uiPriority w:val="99"/>
    <w:locked/>
    <w:rsid w:val="00AA786C"/>
    <w:rPr>
      <w:rFonts w:ascii="Times New Roman" w:hAnsi="Times New Roman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A78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A786C"/>
    <w:rPr>
      <w:rFonts w:ascii="Times New Roman" w:hAnsi="Times New Roman"/>
      <w:b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FB7FDA"/>
    <w:rPr>
      <w:rFonts w:eastAsia="Calibri"/>
      <w:sz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FB7FDA"/>
    <w:rPr>
      <w:rFonts w:ascii="Times New Roman" w:hAnsi="Times New Roman"/>
      <w:sz w:val="20"/>
    </w:rPr>
  </w:style>
  <w:style w:type="character" w:styleId="Lbjegyzet-hivatkozs">
    <w:name w:val="footnote reference"/>
    <w:uiPriority w:val="99"/>
    <w:semiHidden/>
    <w:rsid w:val="00FB7FDA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105258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lbChar">
    <w:name w:val="Élőláb Char"/>
    <w:link w:val="llb"/>
    <w:uiPriority w:val="99"/>
    <w:locked/>
    <w:rsid w:val="00105258"/>
    <w:rPr>
      <w:rFonts w:ascii="Times New Roman" w:hAnsi="Times New Roman"/>
      <w:sz w:val="20"/>
    </w:rPr>
  </w:style>
  <w:style w:type="paragraph" w:styleId="Listaszerbekezds">
    <w:name w:val="List Paragraph"/>
    <w:aliases w:val="List Paragraph à moi,Welt L,Számozott lista 1,Eszeri felsorolás,lista_2,List Paragraph,Bullet List,FooterText,numbered,Paragraphe de liste1,Bulletr List Paragraph,列出段落,列出段落1,Listeafsnit1,Parágrafo da Lista1,List Paragraph2,リスト段落1,LIS"/>
    <w:basedOn w:val="Norml"/>
    <w:link w:val="ListaszerbekezdsChar"/>
    <w:uiPriority w:val="34"/>
    <w:qFormat/>
    <w:rsid w:val="007721E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7A722E"/>
    <w:rPr>
      <w:rFonts w:ascii="Times New Roman" w:eastAsia="Times New Roman" w:hAnsi="Times New Roman"/>
      <w:sz w:val="26"/>
    </w:rPr>
  </w:style>
  <w:style w:type="table" w:styleId="Rcsostblzat">
    <w:name w:val="Table Grid"/>
    <w:basedOn w:val="Normltblzat"/>
    <w:uiPriority w:val="99"/>
    <w:locked/>
    <w:rsid w:val="0064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F06D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637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locked/>
    <w:rsid w:val="000E4F25"/>
    <w:rPr>
      <w:b/>
      <w:bCs/>
    </w:rPr>
  </w:style>
  <w:style w:type="character" w:customStyle="1" w:styleId="ListaszerbekezdsChar">
    <w:name w:val="Listaszerű bekezdés Char"/>
    <w:aliases w:val="List Paragraph à moi Char,Welt L Char,Számozott lista 1 Char,Eszeri felsorolás Char,lista_2 Char,List Paragraph Char,Bullet List Char,FooterText Char,numbered Char,Paragraphe de liste1 Char,Bulletr List Paragraph Char,列出段落 Char"/>
    <w:link w:val="Listaszerbekezds"/>
    <w:uiPriority w:val="34"/>
    <w:qFormat/>
    <w:locked/>
    <w:rsid w:val="00813DB0"/>
    <w:rPr>
      <w:sz w:val="22"/>
      <w:szCs w:val="22"/>
      <w:lang w:eastAsia="en-US"/>
    </w:rPr>
  </w:style>
  <w:style w:type="paragraph" w:customStyle="1" w:styleId="Listaszerbekezds1">
    <w:name w:val="Listaszerű bekezdés1"/>
    <w:rsid w:val="00793A13"/>
    <w:pPr>
      <w:ind w:left="7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DefaultText">
    <w:name w:val="Default Text"/>
    <w:basedOn w:val="Norml"/>
    <w:rsid w:val="005C0744"/>
    <w:pPr>
      <w:widowControl w:val="0"/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val="en-US" w:eastAsia="ar-SA"/>
    </w:rPr>
  </w:style>
  <w:style w:type="paragraph" w:customStyle="1" w:styleId="Szvegtrzs1">
    <w:name w:val="Szövegtörzs1"/>
    <w:rsid w:val="007B4EC4"/>
    <w:pPr>
      <w:jc w:val="both"/>
    </w:pPr>
    <w:rPr>
      <w:rFonts w:ascii="Times New Roman" w:eastAsia="ヒラギノ角ゴ Pro W3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ef@itm.gov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94B-B518-452C-8025-D1652B57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2DEA7-AC8B-43E5-9709-4D54C001B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0B9D5-CAB0-47D3-BF84-A15997EFB44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1b201be-2e86-4cb7-94af-43aab688473c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A32FA8-85F5-4CDD-BD31-2176A8FE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3900</Words>
  <Characters>28734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Dávid</dc:creator>
  <cp:lastModifiedBy>Podmaniczky Annamária dr.</cp:lastModifiedBy>
  <cp:revision>4</cp:revision>
  <cp:lastPrinted>2020-08-28T06:23:00Z</cp:lastPrinted>
  <dcterms:created xsi:type="dcterms:W3CDTF">2020-09-03T11:21:00Z</dcterms:created>
  <dcterms:modified xsi:type="dcterms:W3CDTF">2020-09-03T11:29:00Z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